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5F87C" w14:textId="77777777" w:rsidR="00776DB8" w:rsidRPr="00776DB8" w:rsidRDefault="00F76A4F" w:rsidP="00AF671D">
      <w:pPr>
        <w:jc w:val="center"/>
        <w:rPr>
          <w:b/>
          <w:color w:val="385623" w:themeColor="accent6" w:themeShade="80"/>
          <w:sz w:val="24"/>
          <w:szCs w:val="24"/>
        </w:rPr>
      </w:pPr>
      <w:bookmarkStart w:id="0" w:name="_GoBack"/>
      <w:bookmarkEnd w:id="0"/>
      <w:r w:rsidRPr="00776DB8">
        <w:rPr>
          <w:b/>
          <w:color w:val="385623" w:themeColor="accent6" w:themeShade="80"/>
          <w:sz w:val="24"/>
          <w:szCs w:val="24"/>
        </w:rPr>
        <w:t>CURSO</w:t>
      </w:r>
      <w:r w:rsidR="00776DB8" w:rsidRPr="00776DB8">
        <w:rPr>
          <w:b/>
          <w:color w:val="385623" w:themeColor="accent6" w:themeShade="80"/>
          <w:sz w:val="24"/>
          <w:szCs w:val="24"/>
        </w:rPr>
        <w:t>S</w:t>
      </w:r>
      <w:r w:rsidRPr="00776DB8">
        <w:rPr>
          <w:b/>
          <w:color w:val="385623" w:themeColor="accent6" w:themeShade="80"/>
          <w:sz w:val="24"/>
          <w:szCs w:val="24"/>
        </w:rPr>
        <w:t xml:space="preserve"> DE VERANO </w:t>
      </w:r>
      <w:r w:rsidR="00776DB8" w:rsidRPr="00776DB8">
        <w:rPr>
          <w:b/>
          <w:color w:val="385623" w:themeColor="accent6" w:themeShade="80"/>
          <w:sz w:val="24"/>
          <w:szCs w:val="24"/>
        </w:rPr>
        <w:t xml:space="preserve">DE LA UNIVERSIDAD DE JAÉN </w:t>
      </w:r>
      <w:r w:rsidRPr="00776DB8">
        <w:rPr>
          <w:b/>
          <w:color w:val="385623" w:themeColor="accent6" w:themeShade="80"/>
          <w:sz w:val="24"/>
          <w:szCs w:val="24"/>
        </w:rPr>
        <w:t>EN TORRES</w:t>
      </w:r>
    </w:p>
    <w:p w14:paraId="44D3A32D" w14:textId="77777777" w:rsidR="00776DB8" w:rsidRPr="00776DB8" w:rsidRDefault="00776DB8" w:rsidP="00AF671D">
      <w:pPr>
        <w:jc w:val="center"/>
        <w:rPr>
          <w:b/>
          <w:color w:val="385623" w:themeColor="accent6" w:themeShade="80"/>
        </w:rPr>
      </w:pPr>
      <w:r w:rsidRPr="00776DB8">
        <w:rPr>
          <w:b/>
          <w:color w:val="385623" w:themeColor="accent6" w:themeShade="80"/>
        </w:rPr>
        <w:t xml:space="preserve">15º Edición </w:t>
      </w:r>
    </w:p>
    <w:p w14:paraId="0E8C1779" w14:textId="77777777" w:rsidR="006317B0" w:rsidRDefault="006317B0" w:rsidP="00AF671D">
      <w:pPr>
        <w:jc w:val="center"/>
        <w:rPr>
          <w:b/>
          <w:color w:val="385623" w:themeColor="accent6" w:themeShade="80"/>
          <w:sz w:val="24"/>
          <w:szCs w:val="24"/>
        </w:rPr>
      </w:pPr>
    </w:p>
    <w:p w14:paraId="47F91193" w14:textId="0A3AD864" w:rsidR="006317B0" w:rsidRDefault="006317B0" w:rsidP="00AF671D">
      <w:pPr>
        <w:jc w:val="center"/>
        <w:rPr>
          <w:b/>
          <w:color w:val="385623" w:themeColor="accent6" w:themeShade="80"/>
          <w:sz w:val="24"/>
          <w:szCs w:val="24"/>
        </w:rPr>
      </w:pPr>
      <w:r>
        <w:rPr>
          <w:b/>
          <w:color w:val="385623" w:themeColor="accent6" w:themeShade="80"/>
          <w:sz w:val="24"/>
          <w:szCs w:val="24"/>
        </w:rPr>
        <w:t xml:space="preserve">DIRECTORES: </w:t>
      </w:r>
    </w:p>
    <w:p w14:paraId="6A33E78E" w14:textId="386CFB7F" w:rsidR="006317B0" w:rsidRDefault="006317B0" w:rsidP="00AF671D">
      <w:pPr>
        <w:jc w:val="center"/>
        <w:rPr>
          <w:b/>
          <w:color w:val="385623" w:themeColor="accent6" w:themeShade="80"/>
          <w:sz w:val="24"/>
          <w:szCs w:val="24"/>
        </w:rPr>
      </w:pPr>
      <w:r>
        <w:rPr>
          <w:b/>
          <w:color w:val="385623" w:themeColor="accent6" w:themeShade="80"/>
          <w:sz w:val="24"/>
          <w:szCs w:val="24"/>
        </w:rPr>
        <w:t xml:space="preserve">Baltasar Garzón Real, Juan Manuel de Faramiñán Gilbert, </w:t>
      </w:r>
    </w:p>
    <w:p w14:paraId="11DD1E24" w14:textId="73179173" w:rsidR="00AF671D" w:rsidRPr="006317B0" w:rsidRDefault="006317B0" w:rsidP="00AF671D">
      <w:pPr>
        <w:jc w:val="center"/>
        <w:rPr>
          <w:b/>
          <w:color w:val="385623" w:themeColor="accent6" w:themeShade="80"/>
          <w:sz w:val="24"/>
          <w:szCs w:val="24"/>
        </w:rPr>
      </w:pPr>
      <w:r>
        <w:rPr>
          <w:b/>
          <w:color w:val="385623" w:themeColor="accent6" w:themeShade="80"/>
          <w:sz w:val="24"/>
          <w:szCs w:val="24"/>
        </w:rPr>
        <w:t>Rodrigo Lledó y Alberto del Real Alcalá</w:t>
      </w:r>
    </w:p>
    <w:p w14:paraId="493C49E0" w14:textId="64601516" w:rsidR="006317B0" w:rsidRDefault="006317B0" w:rsidP="00AF671D">
      <w:pPr>
        <w:jc w:val="center"/>
        <w:rPr>
          <w:b/>
          <w:color w:val="385623" w:themeColor="accent6" w:themeShade="80"/>
        </w:rPr>
      </w:pPr>
    </w:p>
    <w:p w14:paraId="5515D345" w14:textId="77777777" w:rsidR="00AA7917" w:rsidRDefault="00AA7917" w:rsidP="00AF671D">
      <w:pPr>
        <w:jc w:val="center"/>
        <w:rPr>
          <w:b/>
          <w:color w:val="385623" w:themeColor="accent6" w:themeShade="80"/>
        </w:rPr>
      </w:pPr>
    </w:p>
    <w:p w14:paraId="6ADA07EB" w14:textId="1B05D154" w:rsidR="00F76A4F" w:rsidRPr="00776DB8" w:rsidRDefault="00F76A4F" w:rsidP="00AF671D">
      <w:pPr>
        <w:jc w:val="center"/>
        <w:rPr>
          <w:b/>
          <w:color w:val="385623" w:themeColor="accent6" w:themeShade="80"/>
        </w:rPr>
      </w:pPr>
      <w:r w:rsidRPr="00776DB8">
        <w:rPr>
          <w:b/>
          <w:color w:val="385623" w:themeColor="accent6" w:themeShade="80"/>
        </w:rPr>
        <w:t>DERECHOS HUMANOS EN TIEMPOS DE PANDEMIA</w:t>
      </w:r>
    </w:p>
    <w:p w14:paraId="496EAF18" w14:textId="77777777" w:rsidR="00AF671D" w:rsidRDefault="00AF671D"/>
    <w:p w14:paraId="363FF4C6" w14:textId="77777777" w:rsidR="00F76A4F" w:rsidRPr="00CC1F11" w:rsidRDefault="00F76A4F">
      <w:pPr>
        <w:rPr>
          <w:b/>
          <w:color w:val="C45911" w:themeColor="accent2" w:themeShade="BF"/>
        </w:rPr>
      </w:pPr>
      <w:r w:rsidRPr="00CC1F11">
        <w:rPr>
          <w:b/>
          <w:color w:val="C45911" w:themeColor="accent2" w:themeShade="BF"/>
        </w:rPr>
        <w:t>Lunes 12 de julio de 2021</w:t>
      </w:r>
    </w:p>
    <w:p w14:paraId="7C2C8BCE" w14:textId="34B57EA3" w:rsidR="00520693" w:rsidRPr="00520693" w:rsidRDefault="00520693" w:rsidP="00520693">
      <w:pPr>
        <w:rPr>
          <w:color w:val="C45911" w:themeColor="accent2" w:themeShade="BF"/>
        </w:rPr>
      </w:pPr>
      <w:r w:rsidRPr="00520693">
        <w:rPr>
          <w:color w:val="C45911" w:themeColor="accent2" w:themeShade="BF"/>
        </w:rPr>
        <w:t>16:30 h</w:t>
      </w:r>
      <w:r w:rsidR="00AA7917">
        <w:rPr>
          <w:color w:val="C45911" w:themeColor="accent2" w:themeShade="BF"/>
        </w:rPr>
        <w:t>.</w:t>
      </w:r>
    </w:p>
    <w:p w14:paraId="1345962B" w14:textId="2E14062A" w:rsidR="00CC1F11" w:rsidRPr="00CC1F11" w:rsidRDefault="00776DB8">
      <w:pPr>
        <w:rPr>
          <w:b/>
          <w:bCs/>
          <w:color w:val="385623" w:themeColor="accent6" w:themeShade="80"/>
        </w:rPr>
      </w:pPr>
      <w:r w:rsidRPr="00CC1F11">
        <w:rPr>
          <w:b/>
          <w:bCs/>
          <w:color w:val="385623" w:themeColor="accent6" w:themeShade="80"/>
        </w:rPr>
        <w:t>Inauguración</w:t>
      </w:r>
      <w:r w:rsidR="00F76A4F" w:rsidRPr="00CC1F11">
        <w:rPr>
          <w:b/>
          <w:bCs/>
          <w:color w:val="385623" w:themeColor="accent6" w:themeShade="80"/>
        </w:rPr>
        <w:t xml:space="preserve"> </w:t>
      </w:r>
      <w:r w:rsidR="00AA7917">
        <w:rPr>
          <w:b/>
          <w:bCs/>
          <w:color w:val="385623" w:themeColor="accent6" w:themeShade="80"/>
        </w:rPr>
        <w:t>y bienvenida</w:t>
      </w:r>
    </w:p>
    <w:p w14:paraId="36902FF0" w14:textId="77777777" w:rsidR="00AA7917" w:rsidRDefault="00AA7917"/>
    <w:p w14:paraId="4184BDBE" w14:textId="513D4516" w:rsidR="00876E1B" w:rsidRDefault="00F76A4F">
      <w:pPr>
        <w:rPr>
          <w:b/>
          <w:bCs/>
          <w:color w:val="385623" w:themeColor="accent6" w:themeShade="80"/>
        </w:rPr>
      </w:pPr>
      <w:r w:rsidRPr="00CC1F11">
        <w:rPr>
          <w:b/>
          <w:bCs/>
          <w:color w:val="385623" w:themeColor="accent6" w:themeShade="80"/>
        </w:rPr>
        <w:t xml:space="preserve">Conferencia inaugural </w:t>
      </w:r>
    </w:p>
    <w:p w14:paraId="31F9B0BF" w14:textId="4F864985" w:rsidR="00CC1F11" w:rsidRPr="00AA7917" w:rsidRDefault="00876E1B">
      <w:pPr>
        <w:rPr>
          <w:b/>
          <w:bCs/>
          <w:color w:val="C45911" w:themeColor="accent2" w:themeShade="BF"/>
        </w:rPr>
      </w:pPr>
      <w:r w:rsidRPr="00AA7917">
        <w:rPr>
          <w:color w:val="C45911" w:themeColor="accent2" w:themeShade="BF"/>
        </w:rPr>
        <w:t xml:space="preserve">16:45 </w:t>
      </w:r>
      <w:r w:rsidR="00AA7917" w:rsidRPr="00AA7917">
        <w:rPr>
          <w:color w:val="C45911" w:themeColor="accent2" w:themeShade="BF"/>
        </w:rPr>
        <w:t>h.</w:t>
      </w:r>
    </w:p>
    <w:p w14:paraId="4178EECA" w14:textId="0FF6E31C" w:rsidR="00F76A4F" w:rsidRDefault="00F76A4F">
      <w:r>
        <w:t>Baltasar Garzón Real</w:t>
      </w:r>
      <w:r w:rsidR="00CC47B3">
        <w:t xml:space="preserve">, </w:t>
      </w:r>
      <w:r w:rsidR="00AA7917">
        <w:t>P</w:t>
      </w:r>
      <w:r w:rsidR="00CC47B3">
        <w:t xml:space="preserve">residente de </w:t>
      </w:r>
      <w:r w:rsidR="00CC1F11">
        <w:t>FIBGAR</w:t>
      </w:r>
      <w:r w:rsidR="00CC47B3">
        <w:t>.</w:t>
      </w:r>
    </w:p>
    <w:p w14:paraId="34DA50EA" w14:textId="77777777" w:rsidR="00876E1B" w:rsidRDefault="00876E1B">
      <w:pPr>
        <w:rPr>
          <w:b/>
          <w:bCs/>
          <w:color w:val="385623" w:themeColor="accent6" w:themeShade="80"/>
        </w:rPr>
      </w:pPr>
    </w:p>
    <w:p w14:paraId="4C2D1CF0" w14:textId="06AB62FC" w:rsidR="00520693" w:rsidRPr="00520693" w:rsidRDefault="00520693" w:rsidP="00520693">
      <w:pPr>
        <w:rPr>
          <w:color w:val="C45911" w:themeColor="accent2" w:themeShade="BF"/>
        </w:rPr>
      </w:pPr>
      <w:r w:rsidRPr="00520693">
        <w:rPr>
          <w:color w:val="C45911" w:themeColor="accent2" w:themeShade="BF"/>
        </w:rPr>
        <w:t>17:30 h</w:t>
      </w:r>
      <w:r w:rsidR="00AA7917">
        <w:rPr>
          <w:color w:val="C45911" w:themeColor="accent2" w:themeShade="BF"/>
        </w:rPr>
        <w:t>.</w:t>
      </w:r>
    </w:p>
    <w:p w14:paraId="01CE5884" w14:textId="29B8E29C" w:rsidR="00CC1F11" w:rsidRPr="00876E1B" w:rsidRDefault="00CC1F11">
      <w:pPr>
        <w:rPr>
          <w:color w:val="385623" w:themeColor="accent6" w:themeShade="80"/>
        </w:rPr>
      </w:pPr>
      <w:r w:rsidRPr="00CC1F11">
        <w:rPr>
          <w:b/>
          <w:bCs/>
          <w:color w:val="385623" w:themeColor="accent6" w:themeShade="80"/>
        </w:rPr>
        <w:t>Panel I</w:t>
      </w:r>
      <w:r w:rsidR="00876E1B">
        <w:rPr>
          <w:b/>
          <w:bCs/>
          <w:color w:val="385623" w:themeColor="accent6" w:themeShade="80"/>
        </w:rPr>
        <w:t xml:space="preserve"> </w:t>
      </w:r>
    </w:p>
    <w:p w14:paraId="576D9359" w14:textId="23677145" w:rsidR="00F76A4F" w:rsidRPr="00CC1F11" w:rsidRDefault="00F76A4F">
      <w:pPr>
        <w:rPr>
          <w:color w:val="538135" w:themeColor="accent6" w:themeShade="BF"/>
          <w:u w:val="single"/>
        </w:rPr>
      </w:pPr>
      <w:r w:rsidRPr="00CC1F11">
        <w:rPr>
          <w:b/>
          <w:color w:val="538135" w:themeColor="accent6" w:themeShade="BF"/>
        </w:rPr>
        <w:t xml:space="preserve">Defensa de los Derechos Humanos </w:t>
      </w:r>
      <w:r w:rsidR="00CC1F11">
        <w:rPr>
          <w:b/>
          <w:color w:val="538135" w:themeColor="accent6" w:themeShade="BF"/>
        </w:rPr>
        <w:t>en tiempos de pandemia</w:t>
      </w:r>
    </w:p>
    <w:p w14:paraId="72ACAF7F" w14:textId="77777777" w:rsidR="00AA7917" w:rsidRDefault="00F76A4F">
      <w:r w:rsidRPr="00CC1F11">
        <w:rPr>
          <w:color w:val="538135" w:themeColor="accent6" w:themeShade="BF"/>
        </w:rPr>
        <w:t>Modera</w:t>
      </w:r>
      <w:r w:rsidR="00AA7917">
        <w:rPr>
          <w:color w:val="538135" w:themeColor="accent6" w:themeShade="BF"/>
        </w:rPr>
        <w:t>dor</w:t>
      </w:r>
      <w:r w:rsidR="00DA2462">
        <w:t xml:space="preserve"> </w:t>
      </w:r>
    </w:p>
    <w:p w14:paraId="21BAA09D" w14:textId="4C39E702" w:rsidR="00F76A4F" w:rsidRDefault="00DA2462" w:rsidP="00AA7917">
      <w:pPr>
        <w:jc w:val="both"/>
      </w:pPr>
      <w:r w:rsidRPr="00CC1F11">
        <w:t>Alberto del Real Alcalá</w:t>
      </w:r>
      <w:r>
        <w:t xml:space="preserve">, </w:t>
      </w:r>
      <w:r w:rsidR="00AA7917">
        <w:t>C</w:t>
      </w:r>
      <w:r>
        <w:t xml:space="preserve">atedrático de </w:t>
      </w:r>
      <w:r w:rsidR="00AA7917">
        <w:t xml:space="preserve">Filosofía del Derecho de </w:t>
      </w:r>
      <w:r>
        <w:t>la UJA y Director del Observatorio Peces-Barba de Derechos Humanos</w:t>
      </w:r>
      <w:r w:rsidR="00AA7917">
        <w:t xml:space="preserve"> y Democracia</w:t>
      </w:r>
    </w:p>
    <w:p w14:paraId="0FB0745D" w14:textId="64CB5CBC" w:rsidR="00F76A4F" w:rsidRDefault="00F76A4F">
      <w:r w:rsidRPr="00CC1F11">
        <w:rPr>
          <w:color w:val="538135" w:themeColor="accent6" w:themeShade="BF"/>
        </w:rPr>
        <w:lastRenderedPageBreak/>
        <w:t>Ponentes</w:t>
      </w:r>
      <w:r>
        <w:t>:</w:t>
      </w:r>
    </w:p>
    <w:p w14:paraId="7F6CD8A4" w14:textId="03642FFB" w:rsidR="00DA2462" w:rsidRDefault="00DA2462" w:rsidP="00CC1F11">
      <w:pPr>
        <w:pStyle w:val="Prrafodelista"/>
        <w:numPr>
          <w:ilvl w:val="0"/>
          <w:numId w:val="3"/>
        </w:numPr>
      </w:pPr>
      <w:r w:rsidRPr="00CC1F11">
        <w:t>María del Carmen Muñoz Rodríguez</w:t>
      </w:r>
      <w:r>
        <w:t xml:space="preserve">, </w:t>
      </w:r>
      <w:r w:rsidR="00AA7917">
        <w:t>P</w:t>
      </w:r>
      <w:r>
        <w:t xml:space="preserve">rofesora Titular </w:t>
      </w:r>
      <w:r w:rsidR="00AA7917">
        <w:t xml:space="preserve">de Derecho Internacional Público y Relaciones Internacionales </w:t>
      </w:r>
      <w:r>
        <w:t>de la UJA</w:t>
      </w:r>
    </w:p>
    <w:p w14:paraId="0DC00903" w14:textId="1E943CED" w:rsidR="00DA2462" w:rsidRPr="00E6778A" w:rsidRDefault="00DA2462" w:rsidP="00CC1F11">
      <w:pPr>
        <w:pStyle w:val="Prrafodelista"/>
        <w:numPr>
          <w:ilvl w:val="0"/>
          <w:numId w:val="3"/>
        </w:numPr>
        <w:rPr>
          <w:rFonts w:cs="Times New Roman"/>
          <w:szCs w:val="28"/>
        </w:rPr>
      </w:pPr>
      <w:r w:rsidRPr="00CC1F11">
        <w:t>Luis Joaquín García López</w:t>
      </w:r>
      <w:r w:rsidR="00F63693">
        <w:t xml:space="preserve">, </w:t>
      </w:r>
      <w:r w:rsidR="00E6778A">
        <w:t>Catedrático</w:t>
      </w:r>
      <w:r>
        <w:t xml:space="preserve"> de </w:t>
      </w:r>
      <w:r w:rsidR="00AA7917">
        <w:t xml:space="preserve">Psicología de </w:t>
      </w:r>
      <w:r>
        <w:t>la UJA</w:t>
      </w:r>
      <w:r w:rsidR="00E6778A" w:rsidRPr="00E6778A">
        <w:rPr>
          <w:rFonts w:cs="Times New Roman"/>
          <w:color w:val="222222"/>
          <w:szCs w:val="28"/>
          <w:shd w:val="clear" w:color="auto" w:fill="FFFFFF"/>
        </w:rPr>
        <w:t>.</w:t>
      </w:r>
    </w:p>
    <w:p w14:paraId="1B266E44" w14:textId="4182CED0" w:rsidR="00CC47B3" w:rsidRDefault="00F63693" w:rsidP="00CC1F11">
      <w:pPr>
        <w:pStyle w:val="Prrafodelista"/>
        <w:numPr>
          <w:ilvl w:val="0"/>
          <w:numId w:val="3"/>
        </w:numPr>
      </w:pPr>
      <w:r w:rsidRPr="00CC1F11">
        <w:t>Rafael de Asis Roig</w:t>
      </w:r>
      <w:r>
        <w:t xml:space="preserve">, </w:t>
      </w:r>
      <w:r w:rsidR="00AA7917">
        <w:t>C</w:t>
      </w:r>
      <w:r>
        <w:t xml:space="preserve">atedrático de Filosofía </w:t>
      </w:r>
      <w:r w:rsidR="00AA7917">
        <w:t xml:space="preserve">del Derecho </w:t>
      </w:r>
      <w:r>
        <w:t>de la Universidad Carlos III de Madrid</w:t>
      </w:r>
      <w:r w:rsidR="00AA7917">
        <w:t>.</w:t>
      </w:r>
    </w:p>
    <w:p w14:paraId="2C60E6B2" w14:textId="5244E059" w:rsidR="00CC47B3" w:rsidRDefault="00CC1F11" w:rsidP="00CC1F11">
      <w:pPr>
        <w:pStyle w:val="Prrafodelista"/>
        <w:numPr>
          <w:ilvl w:val="0"/>
          <w:numId w:val="3"/>
        </w:numPr>
      </w:pPr>
      <w:r>
        <w:t>Nancy Yañez. Directora del Centro de Derechos Humanos de la Universidad de Chile, Jueza del Tribunal Internacional de los Derechos de la Naturaleza</w:t>
      </w:r>
      <w:r w:rsidR="00AA7917">
        <w:t>.</w:t>
      </w:r>
    </w:p>
    <w:p w14:paraId="7A4BA0EF" w14:textId="77777777" w:rsidR="00876E1B" w:rsidRDefault="00876E1B"/>
    <w:p w14:paraId="3BF96DA8" w14:textId="19170FFB" w:rsidR="00682A79" w:rsidRPr="00CC1F11" w:rsidRDefault="00682A79" w:rsidP="00682A79">
      <w:pPr>
        <w:rPr>
          <w:b/>
          <w:color w:val="C45911" w:themeColor="accent2" w:themeShade="BF"/>
        </w:rPr>
      </w:pPr>
      <w:r>
        <w:rPr>
          <w:b/>
          <w:color w:val="C45911" w:themeColor="accent2" w:themeShade="BF"/>
        </w:rPr>
        <w:t>Martes 13</w:t>
      </w:r>
      <w:r w:rsidRPr="00CC1F11">
        <w:rPr>
          <w:b/>
          <w:color w:val="C45911" w:themeColor="accent2" w:themeShade="BF"/>
        </w:rPr>
        <w:t xml:space="preserve"> de julio de 2021</w:t>
      </w:r>
    </w:p>
    <w:p w14:paraId="39B358A8" w14:textId="3CD1B87F" w:rsidR="00520693" w:rsidRPr="00520693" w:rsidRDefault="00520693" w:rsidP="00520693">
      <w:pPr>
        <w:rPr>
          <w:color w:val="C45911" w:themeColor="accent2" w:themeShade="BF"/>
        </w:rPr>
      </w:pPr>
      <w:r w:rsidRPr="00520693">
        <w:rPr>
          <w:color w:val="C45911" w:themeColor="accent2" w:themeShade="BF"/>
        </w:rPr>
        <w:t>16:30 h</w:t>
      </w:r>
      <w:r w:rsidR="00137476">
        <w:rPr>
          <w:color w:val="C45911" w:themeColor="accent2" w:themeShade="BF"/>
        </w:rPr>
        <w:t>.</w:t>
      </w:r>
    </w:p>
    <w:p w14:paraId="7D07AA19" w14:textId="4269DAC6" w:rsidR="00CC1F11" w:rsidRPr="00CC1F11" w:rsidRDefault="00CC1F11">
      <w:pPr>
        <w:rPr>
          <w:b/>
          <w:bCs/>
          <w:color w:val="385623" w:themeColor="accent6" w:themeShade="80"/>
        </w:rPr>
      </w:pPr>
      <w:r w:rsidRPr="00CC1F11">
        <w:rPr>
          <w:b/>
          <w:bCs/>
          <w:color w:val="385623" w:themeColor="accent6" w:themeShade="80"/>
        </w:rPr>
        <w:t>Panel II</w:t>
      </w:r>
    </w:p>
    <w:p w14:paraId="4D34E4BB" w14:textId="7A63BF49" w:rsidR="00F76A4F" w:rsidRPr="00CA171E" w:rsidRDefault="00CA171E">
      <w:pPr>
        <w:rPr>
          <w:b/>
          <w:color w:val="538135" w:themeColor="accent6" w:themeShade="BF"/>
        </w:rPr>
      </w:pPr>
      <w:r w:rsidRPr="00CA171E">
        <w:rPr>
          <w:b/>
          <w:color w:val="538135" w:themeColor="accent6" w:themeShade="BF"/>
        </w:rPr>
        <w:t>Derecho a la salud y distribución de vacunas en tiempos de pandemia</w:t>
      </w:r>
    </w:p>
    <w:p w14:paraId="374C7671" w14:textId="407FA9FF" w:rsidR="00CA171E" w:rsidRDefault="00F76A4F">
      <w:r w:rsidRPr="00CA171E">
        <w:rPr>
          <w:color w:val="538135" w:themeColor="accent6" w:themeShade="BF"/>
        </w:rPr>
        <w:t>Modera</w:t>
      </w:r>
      <w:r w:rsidR="00AA7917">
        <w:rPr>
          <w:color w:val="538135" w:themeColor="accent6" w:themeShade="BF"/>
        </w:rPr>
        <w:t>dor</w:t>
      </w:r>
    </w:p>
    <w:p w14:paraId="0137C05D" w14:textId="0B618588" w:rsidR="00F76A4F" w:rsidRDefault="00DA2462">
      <w:r w:rsidRPr="00CA171E">
        <w:t>Rodrigo Lledó</w:t>
      </w:r>
      <w:r>
        <w:t xml:space="preserve">, </w:t>
      </w:r>
      <w:r w:rsidR="00CA171E">
        <w:t>D</w:t>
      </w:r>
      <w:r>
        <w:t xml:space="preserve">irector de </w:t>
      </w:r>
      <w:r w:rsidR="00CA171E">
        <w:t>FIBGAR</w:t>
      </w:r>
    </w:p>
    <w:p w14:paraId="52DB6EE0" w14:textId="62FFD37E" w:rsidR="00CC47B3" w:rsidRPr="00CC47B3" w:rsidRDefault="00F76A4F">
      <w:pPr>
        <w:rPr>
          <w:u w:val="single"/>
        </w:rPr>
      </w:pPr>
      <w:r w:rsidRPr="00CA171E">
        <w:rPr>
          <w:color w:val="538135" w:themeColor="accent6" w:themeShade="BF"/>
        </w:rPr>
        <w:t>Ponente</w:t>
      </w:r>
      <w:r w:rsidR="00CA171E">
        <w:rPr>
          <w:color w:val="538135" w:themeColor="accent6" w:themeShade="BF"/>
        </w:rPr>
        <w:t>s</w:t>
      </w:r>
    </w:p>
    <w:p w14:paraId="6C047A37" w14:textId="3B4C94F6" w:rsidR="00CA171E" w:rsidRDefault="00DA2462" w:rsidP="002E32DC">
      <w:pPr>
        <w:pStyle w:val="Prrafodelista"/>
        <w:numPr>
          <w:ilvl w:val="0"/>
          <w:numId w:val="4"/>
        </w:numPr>
      </w:pPr>
      <w:r w:rsidRPr="00CA171E">
        <w:t>Nicolás Berlanga Martínez</w:t>
      </w:r>
      <w:r>
        <w:t xml:space="preserve">, </w:t>
      </w:r>
      <w:r w:rsidR="00AA7917">
        <w:t>E</w:t>
      </w:r>
      <w:r>
        <w:t>mbajador de la Unión Europea en Somalia</w:t>
      </w:r>
    </w:p>
    <w:p w14:paraId="1D55D2F6" w14:textId="29AFE9BC" w:rsidR="00CA171E" w:rsidRPr="00F20B23" w:rsidRDefault="00DA2462" w:rsidP="00E30A27">
      <w:pPr>
        <w:pStyle w:val="Prrafodelista"/>
        <w:numPr>
          <w:ilvl w:val="0"/>
          <w:numId w:val="4"/>
        </w:numPr>
        <w:rPr>
          <w:u w:val="single"/>
        </w:rPr>
      </w:pPr>
      <w:r w:rsidRPr="00CA171E">
        <w:t>Javier Díaz Muriana</w:t>
      </w:r>
      <w:r>
        <w:t xml:space="preserve">, </w:t>
      </w:r>
      <w:r w:rsidR="00AA7917">
        <w:t>Servicio de Relaciones Internacionales y Cooperación de la UJA</w:t>
      </w:r>
      <w:r w:rsidR="008D1DB0">
        <w:t xml:space="preserve">. </w:t>
      </w:r>
    </w:p>
    <w:p w14:paraId="21CA4FF8" w14:textId="6FCB3839" w:rsidR="00F20B23" w:rsidRPr="00CA171E" w:rsidRDefault="00F20B23" w:rsidP="00E30A27">
      <w:pPr>
        <w:pStyle w:val="Prrafodelista"/>
        <w:numPr>
          <w:ilvl w:val="0"/>
          <w:numId w:val="4"/>
        </w:numPr>
        <w:rPr>
          <w:u w:val="single"/>
        </w:rPr>
      </w:pPr>
      <w:r>
        <w:t xml:space="preserve">Maria Luisa Grande Gascón, </w:t>
      </w:r>
      <w:r w:rsidR="00137476">
        <w:t>Profesora Titular de Enfermería de la UJA</w:t>
      </w:r>
      <w:r w:rsidR="005018F8">
        <w:t>.</w:t>
      </w:r>
    </w:p>
    <w:p w14:paraId="47B7FCDD" w14:textId="72BB5EC7" w:rsidR="00CC47B3" w:rsidRDefault="00B87763" w:rsidP="00CA171E">
      <w:pPr>
        <w:pStyle w:val="Prrafodelista"/>
        <w:numPr>
          <w:ilvl w:val="0"/>
          <w:numId w:val="4"/>
        </w:numPr>
      </w:pPr>
      <w:r>
        <w:t>Margarita del Val Latorre, investigadora científica del CSIC y Jefa del Grupo de Inmunología Viral del CBMSO</w:t>
      </w:r>
      <w:r w:rsidR="000D1583">
        <w:t>.</w:t>
      </w:r>
    </w:p>
    <w:p w14:paraId="3DE674D3" w14:textId="6EDE22E4" w:rsidR="007C5EF6" w:rsidRPr="00CA171E" w:rsidRDefault="007C5EF6" w:rsidP="008964E2"/>
    <w:p w14:paraId="61E4D4C0" w14:textId="3982DC96" w:rsidR="00682A79" w:rsidRDefault="00682A79"/>
    <w:p w14:paraId="04802864" w14:textId="53C7E845" w:rsidR="00520693" w:rsidRPr="00520693" w:rsidRDefault="00520693" w:rsidP="00520693">
      <w:pPr>
        <w:rPr>
          <w:color w:val="C45911" w:themeColor="accent2" w:themeShade="BF"/>
        </w:rPr>
      </w:pPr>
      <w:r w:rsidRPr="00520693">
        <w:rPr>
          <w:color w:val="C45911" w:themeColor="accent2" w:themeShade="BF"/>
        </w:rPr>
        <w:lastRenderedPageBreak/>
        <w:t>18:00 h</w:t>
      </w:r>
      <w:r w:rsidR="00137476">
        <w:rPr>
          <w:color w:val="C45911" w:themeColor="accent2" w:themeShade="BF"/>
        </w:rPr>
        <w:t>.</w:t>
      </w:r>
    </w:p>
    <w:p w14:paraId="42FA4C40" w14:textId="7FF7F21A" w:rsidR="00682A79" w:rsidRPr="00CC1F11" w:rsidRDefault="00682A79" w:rsidP="00682A79">
      <w:pPr>
        <w:rPr>
          <w:b/>
          <w:bCs/>
          <w:color w:val="385623" w:themeColor="accent6" w:themeShade="80"/>
        </w:rPr>
      </w:pPr>
      <w:r w:rsidRPr="00CC1F11">
        <w:rPr>
          <w:b/>
          <w:bCs/>
          <w:color w:val="385623" w:themeColor="accent6" w:themeShade="80"/>
        </w:rPr>
        <w:t>Panel II</w:t>
      </w:r>
      <w:r>
        <w:rPr>
          <w:b/>
          <w:bCs/>
          <w:color w:val="385623" w:themeColor="accent6" w:themeShade="80"/>
        </w:rPr>
        <w:t>I</w:t>
      </w:r>
    </w:p>
    <w:p w14:paraId="6DACAEBE" w14:textId="538880DB" w:rsidR="00F76A4F" w:rsidRPr="00682A79" w:rsidRDefault="00682A79">
      <w:pPr>
        <w:rPr>
          <w:b/>
          <w:color w:val="538135" w:themeColor="accent6" w:themeShade="BF"/>
        </w:rPr>
      </w:pPr>
      <w:r>
        <w:rPr>
          <w:b/>
          <w:color w:val="538135" w:themeColor="accent6" w:themeShade="BF"/>
        </w:rPr>
        <w:t>M</w:t>
      </w:r>
      <w:r w:rsidR="00F76A4F" w:rsidRPr="00682A79">
        <w:rPr>
          <w:b/>
          <w:color w:val="538135" w:themeColor="accent6" w:themeShade="BF"/>
        </w:rPr>
        <w:t>ujer</w:t>
      </w:r>
      <w:r w:rsidR="00DE0095" w:rsidRPr="00682A79">
        <w:rPr>
          <w:b/>
          <w:color w:val="538135" w:themeColor="accent6" w:themeShade="BF"/>
        </w:rPr>
        <w:t>es</w:t>
      </w:r>
      <w:r w:rsidR="00F76A4F" w:rsidRPr="00682A79">
        <w:rPr>
          <w:b/>
          <w:color w:val="538135" w:themeColor="accent6" w:themeShade="BF"/>
        </w:rPr>
        <w:t xml:space="preserve"> campesina</w:t>
      </w:r>
      <w:r w:rsidR="00DE0095" w:rsidRPr="00682A79">
        <w:rPr>
          <w:b/>
          <w:color w:val="538135" w:themeColor="accent6" w:themeShade="BF"/>
        </w:rPr>
        <w:t>s</w:t>
      </w:r>
      <w:r w:rsidR="00F76A4F" w:rsidRPr="00682A79">
        <w:rPr>
          <w:b/>
          <w:color w:val="538135" w:themeColor="accent6" w:themeShade="BF"/>
        </w:rPr>
        <w:t xml:space="preserve"> y </w:t>
      </w:r>
      <w:r>
        <w:rPr>
          <w:b/>
          <w:color w:val="538135" w:themeColor="accent6" w:themeShade="BF"/>
        </w:rPr>
        <w:t>d</w:t>
      </w:r>
      <w:r w:rsidR="00F76A4F" w:rsidRPr="00682A79">
        <w:rPr>
          <w:b/>
          <w:color w:val="538135" w:themeColor="accent6" w:themeShade="BF"/>
        </w:rPr>
        <w:t>iscriminación por género</w:t>
      </w:r>
      <w:r w:rsidR="00AF671D" w:rsidRPr="00682A79">
        <w:rPr>
          <w:b/>
          <w:color w:val="538135" w:themeColor="accent6" w:themeShade="BF"/>
        </w:rPr>
        <w:t xml:space="preserve"> en la pandemia</w:t>
      </w:r>
    </w:p>
    <w:p w14:paraId="213CFD26" w14:textId="78EE38ED" w:rsidR="00682A79" w:rsidRDefault="00F76A4F" w:rsidP="00F76A4F">
      <w:pPr>
        <w:rPr>
          <w:u w:val="single"/>
        </w:rPr>
      </w:pPr>
      <w:r w:rsidRPr="00682A79">
        <w:rPr>
          <w:color w:val="538135" w:themeColor="accent6" w:themeShade="BF"/>
        </w:rPr>
        <w:t>Modera</w:t>
      </w:r>
      <w:r w:rsidR="00137476">
        <w:rPr>
          <w:color w:val="538135" w:themeColor="accent6" w:themeShade="BF"/>
        </w:rPr>
        <w:t>dor</w:t>
      </w:r>
    </w:p>
    <w:p w14:paraId="14B893CE" w14:textId="0FDD0168" w:rsidR="00F76A4F" w:rsidRDefault="008D1DB0" w:rsidP="00F76A4F">
      <w:r w:rsidRPr="00682A79">
        <w:t>Juan Manuel de Faramiñán Gilbert</w:t>
      </w:r>
      <w:r>
        <w:t>, catedrático emérito de la UJA</w:t>
      </w:r>
    </w:p>
    <w:p w14:paraId="080B0527" w14:textId="2C8BB385" w:rsidR="00CC47B3" w:rsidRPr="00682A79" w:rsidRDefault="00CC47B3" w:rsidP="002B356A">
      <w:pPr>
        <w:shd w:val="clear" w:color="auto" w:fill="FFFFFF"/>
        <w:spacing w:before="100" w:beforeAutospacing="1" w:after="100" w:afterAutospacing="1" w:line="240" w:lineRule="auto"/>
        <w:jc w:val="both"/>
        <w:rPr>
          <w:rFonts w:eastAsia="Times New Roman" w:cs="Times New Roman"/>
          <w:color w:val="000000"/>
          <w:szCs w:val="28"/>
          <w:lang w:eastAsia="es-ES"/>
        </w:rPr>
      </w:pPr>
      <w:r w:rsidRPr="00682A79">
        <w:rPr>
          <w:rFonts w:eastAsia="Times New Roman" w:cs="Times New Roman"/>
          <w:color w:val="538135" w:themeColor="accent6" w:themeShade="BF"/>
          <w:szCs w:val="28"/>
          <w:lang w:eastAsia="es-ES"/>
        </w:rPr>
        <w:t>Ponentes</w:t>
      </w:r>
    </w:p>
    <w:p w14:paraId="1C172F12" w14:textId="77777777" w:rsidR="00682A79" w:rsidRPr="00682A79" w:rsidRDefault="002B356A" w:rsidP="00F55A43">
      <w:pPr>
        <w:pStyle w:val="Prrafodelista"/>
        <w:numPr>
          <w:ilvl w:val="0"/>
          <w:numId w:val="5"/>
        </w:numPr>
        <w:shd w:val="clear" w:color="auto" w:fill="FFFFFF"/>
        <w:spacing w:before="100" w:beforeAutospacing="1" w:after="100" w:afterAutospacing="1" w:line="240" w:lineRule="auto"/>
        <w:jc w:val="both"/>
        <w:rPr>
          <w:rFonts w:cs="Times New Roman"/>
          <w:color w:val="000000"/>
          <w:szCs w:val="28"/>
          <w:u w:val="single"/>
          <w:shd w:val="clear" w:color="auto" w:fill="FFFFFF"/>
        </w:rPr>
      </w:pPr>
      <w:r w:rsidRPr="006E1187">
        <w:rPr>
          <w:rFonts w:eastAsia="Times New Roman" w:cs="Times New Roman"/>
          <w:bCs/>
          <w:color w:val="000000"/>
          <w:szCs w:val="28"/>
          <w:lang w:eastAsia="es-ES"/>
        </w:rPr>
        <w:t>María del Carmen Campos Peregrina</w:t>
      </w:r>
      <w:r w:rsidRPr="00682A79">
        <w:rPr>
          <w:rFonts w:eastAsia="Times New Roman" w:cs="Times New Roman"/>
          <w:color w:val="000000"/>
          <w:szCs w:val="28"/>
          <w:lang w:eastAsia="es-ES"/>
        </w:rPr>
        <w:t>, (España) doctoranda en Estudios Interdisciplinares de Género en la Universidad de La Laguna - Tenerife, ingeniera técnica agrícola por la Universidad de Almería, experta en agricultura y ganadería ecológica y máster en Agroecología por la Universidad Internacional de Andalucía.  Como investigadora independiente aborda el tema de la violencia en mujeres campesinas desde una perspectiva agroecológica. Activista por los derechos de las mujeres en agroecología desde 2006, forma parte de la Alianza de Mujeres en Agroecología - Alliance of Women in Agroecology AMA-AWA. </w:t>
      </w:r>
    </w:p>
    <w:p w14:paraId="0E77A6CC" w14:textId="77777777" w:rsidR="00682A79" w:rsidRPr="00682A79" w:rsidRDefault="002B356A" w:rsidP="00F26399">
      <w:pPr>
        <w:pStyle w:val="Prrafodelista"/>
        <w:numPr>
          <w:ilvl w:val="0"/>
          <w:numId w:val="5"/>
        </w:numPr>
        <w:shd w:val="clear" w:color="auto" w:fill="FFFFFF"/>
        <w:spacing w:before="100" w:beforeAutospacing="1" w:after="100" w:afterAutospacing="1" w:line="240" w:lineRule="auto"/>
        <w:jc w:val="both"/>
        <w:rPr>
          <w:rFonts w:eastAsia="Times New Roman" w:cs="Times New Roman"/>
          <w:color w:val="222222"/>
          <w:szCs w:val="28"/>
          <w:lang w:eastAsia="es-ES"/>
        </w:rPr>
      </w:pPr>
      <w:r w:rsidRPr="006E1187">
        <w:rPr>
          <w:rFonts w:cs="Times New Roman"/>
          <w:bCs/>
          <w:color w:val="222222"/>
          <w:szCs w:val="28"/>
          <w:shd w:val="clear" w:color="auto" w:fill="FFFFFF"/>
        </w:rPr>
        <w:t>Vívian Delfino Motta</w:t>
      </w:r>
      <w:r w:rsidRPr="006E1187">
        <w:rPr>
          <w:rFonts w:cs="Times New Roman"/>
          <w:color w:val="222222"/>
          <w:szCs w:val="28"/>
          <w:shd w:val="clear" w:color="auto" w:fill="FFFFFF"/>
        </w:rPr>
        <w:t>,</w:t>
      </w:r>
      <w:r w:rsidRPr="00682A79">
        <w:rPr>
          <w:rFonts w:cs="Times New Roman"/>
          <w:color w:val="222222"/>
          <w:szCs w:val="28"/>
          <w:shd w:val="clear" w:color="auto" w:fill="FFFFFF"/>
        </w:rPr>
        <w:t xml:space="preserve"> (Brasil) doctoranda en Ciências Sociais pela PPGSC - Universidade Estadual de Campinas-UNICAMP, graduada en Agronomia pela Universidade Federal de Viçosa-UFV (2000), con especialización en Políticas Públicas pela Universidade Católica Dom Bosco, posgrado en Epistemologia del Sur y los saberes nacidos en las luchas-CLACSO/ Universidade de Coimbra. Diploma Internacional en Agroecología para la Sustentabilidad- Universidad Autonoma de Querétero e Universidad Veracruzana Intercultural ambas localizadas no México. Posee el Certificado en Estudios Afrolatinoamericanos de Harvard University.  </w:t>
      </w:r>
    </w:p>
    <w:p w14:paraId="752F6432" w14:textId="77777777" w:rsidR="00682A79" w:rsidRPr="00682A79" w:rsidRDefault="002B356A" w:rsidP="00557856">
      <w:pPr>
        <w:pStyle w:val="Prrafodelista"/>
        <w:numPr>
          <w:ilvl w:val="0"/>
          <w:numId w:val="5"/>
        </w:numPr>
        <w:shd w:val="clear" w:color="auto" w:fill="FFFFFF"/>
        <w:spacing w:before="100" w:beforeAutospacing="1" w:after="100" w:afterAutospacing="1" w:line="240" w:lineRule="auto"/>
        <w:jc w:val="both"/>
        <w:rPr>
          <w:rFonts w:cs="Times New Roman"/>
          <w:szCs w:val="28"/>
        </w:rPr>
      </w:pPr>
      <w:r w:rsidRPr="006E1187">
        <w:rPr>
          <w:rFonts w:eastAsia="Times New Roman" w:cs="Times New Roman"/>
          <w:bCs/>
          <w:color w:val="000000"/>
          <w:szCs w:val="28"/>
          <w:lang w:eastAsia="es-ES"/>
        </w:rPr>
        <w:t>Rosa Liberta Xiap Riscajché</w:t>
      </w:r>
      <w:r w:rsidRPr="006E1187">
        <w:rPr>
          <w:rFonts w:eastAsia="Times New Roman" w:cs="Times New Roman"/>
          <w:color w:val="000000"/>
          <w:szCs w:val="28"/>
          <w:lang w:eastAsia="es-ES"/>
        </w:rPr>
        <w:t>,</w:t>
      </w:r>
      <w:r w:rsidRPr="00682A79">
        <w:rPr>
          <w:rFonts w:eastAsia="Times New Roman" w:cs="Times New Roman"/>
          <w:color w:val="000000"/>
          <w:szCs w:val="28"/>
          <w:lang w:eastAsia="es-ES"/>
        </w:rPr>
        <w:t xml:space="preserve"> (Guatemala) es doctora en Ciencias Sociales y Humanísticas por la Universidad de Ciencias y Artes de Chiapas. Autora del libro Identidades y relaciones de género, clase y etnia en Almolonga, comunidad maya-quiché de Guatemala. Es docente en la Universidad San Carlos y Mineduc en Guatemala.</w:t>
      </w:r>
    </w:p>
    <w:p w14:paraId="04DDF551" w14:textId="780F11EB" w:rsidR="002B356A" w:rsidRPr="00682A79" w:rsidRDefault="002B356A" w:rsidP="00557856">
      <w:pPr>
        <w:pStyle w:val="Prrafodelista"/>
        <w:numPr>
          <w:ilvl w:val="0"/>
          <w:numId w:val="5"/>
        </w:numPr>
        <w:shd w:val="clear" w:color="auto" w:fill="FFFFFF"/>
        <w:spacing w:before="100" w:beforeAutospacing="1" w:after="100" w:afterAutospacing="1" w:line="240" w:lineRule="auto"/>
        <w:jc w:val="both"/>
        <w:rPr>
          <w:rFonts w:cs="Times New Roman"/>
          <w:szCs w:val="28"/>
        </w:rPr>
      </w:pPr>
      <w:r w:rsidRPr="006E1187">
        <w:rPr>
          <w:rFonts w:cs="Times New Roman"/>
          <w:bCs/>
          <w:color w:val="000000"/>
          <w:szCs w:val="28"/>
          <w:shd w:val="clear" w:color="auto" w:fill="FFFFFF"/>
        </w:rPr>
        <w:lastRenderedPageBreak/>
        <w:t>Ashlesha Khadse</w:t>
      </w:r>
      <w:r w:rsidRPr="006E1187">
        <w:rPr>
          <w:rFonts w:cs="Times New Roman"/>
          <w:color w:val="000000"/>
          <w:szCs w:val="28"/>
          <w:u w:val="single"/>
          <w:shd w:val="clear" w:color="auto" w:fill="FFFFFF"/>
        </w:rPr>
        <w:t>,</w:t>
      </w:r>
      <w:r w:rsidRPr="00682A79">
        <w:rPr>
          <w:rFonts w:cs="Times New Roman"/>
          <w:color w:val="000000"/>
          <w:szCs w:val="28"/>
          <w:shd w:val="clear" w:color="auto" w:fill="FFFFFF"/>
        </w:rPr>
        <w:t> (India) maestra en Ciencias en Recursos Naturales y Desarrollo Rural en El Colegio de la Frontera Sur, investigadora y profesional del sector de la filantropía en la India. Forma parte de la escuela de agroecología y educación política Amrita Bhomi Center. en India </w:t>
      </w:r>
      <w:r w:rsidRPr="00682A79">
        <w:rPr>
          <w:rFonts w:cs="Times New Roman"/>
          <w:color w:val="333333"/>
          <w:szCs w:val="28"/>
          <w:shd w:val="clear" w:color="auto" w:fill="FFFFFF"/>
        </w:rPr>
        <w:t>Asociada</w:t>
      </w:r>
      <w:r w:rsidRPr="00682A79">
        <w:rPr>
          <w:rFonts w:cs="Times New Roman"/>
          <w:color w:val="000000"/>
          <w:szCs w:val="28"/>
          <w:shd w:val="clear" w:color="auto" w:fill="FFFFFF"/>
        </w:rPr>
        <w:t xml:space="preserve"> a los movimientos campesinos de la India y La Vía Campesina desde 2009.</w:t>
      </w:r>
    </w:p>
    <w:p w14:paraId="6CA01689" w14:textId="77777777" w:rsidR="00876E1B" w:rsidRDefault="00876E1B" w:rsidP="00F76A4F"/>
    <w:p w14:paraId="0C73DA32" w14:textId="29AE8139" w:rsidR="00682A79" w:rsidRPr="00CC1F11" w:rsidRDefault="00682A79" w:rsidP="00682A79">
      <w:pPr>
        <w:rPr>
          <w:b/>
          <w:color w:val="C45911" w:themeColor="accent2" w:themeShade="BF"/>
        </w:rPr>
      </w:pPr>
      <w:r>
        <w:rPr>
          <w:b/>
          <w:color w:val="C45911" w:themeColor="accent2" w:themeShade="BF"/>
        </w:rPr>
        <w:t xml:space="preserve">Miércoles 14 </w:t>
      </w:r>
      <w:r w:rsidRPr="00CC1F11">
        <w:rPr>
          <w:b/>
          <w:color w:val="C45911" w:themeColor="accent2" w:themeShade="BF"/>
        </w:rPr>
        <w:t>de julio de 2021</w:t>
      </w:r>
    </w:p>
    <w:p w14:paraId="1BD99222" w14:textId="77777777" w:rsidR="00137476" w:rsidRDefault="00137476" w:rsidP="00B87763">
      <w:pPr>
        <w:rPr>
          <w:rFonts w:cs="Times New Roman"/>
          <w:color w:val="C45911" w:themeColor="accent2" w:themeShade="BF"/>
          <w:szCs w:val="28"/>
        </w:rPr>
      </w:pPr>
    </w:p>
    <w:p w14:paraId="4B42D51A" w14:textId="5B4C5EB1" w:rsidR="00081E7C" w:rsidRPr="00520693" w:rsidRDefault="00520693" w:rsidP="00B87763">
      <w:pPr>
        <w:rPr>
          <w:rFonts w:cs="Times New Roman"/>
          <w:color w:val="C45911" w:themeColor="accent2" w:themeShade="BF"/>
          <w:szCs w:val="28"/>
        </w:rPr>
      </w:pPr>
      <w:r w:rsidRPr="00520693">
        <w:rPr>
          <w:rFonts w:cs="Times New Roman"/>
          <w:color w:val="C45911" w:themeColor="accent2" w:themeShade="BF"/>
          <w:szCs w:val="28"/>
        </w:rPr>
        <w:t>16:30</w:t>
      </w:r>
      <w:r w:rsidR="00137476">
        <w:rPr>
          <w:rFonts w:cs="Times New Roman"/>
          <w:color w:val="C45911" w:themeColor="accent2" w:themeShade="BF"/>
          <w:szCs w:val="28"/>
        </w:rPr>
        <w:t xml:space="preserve"> h.</w:t>
      </w:r>
    </w:p>
    <w:p w14:paraId="1344B16F" w14:textId="374E2088" w:rsidR="00B87763" w:rsidRDefault="00B87763" w:rsidP="00B87763">
      <w:pPr>
        <w:rPr>
          <w:rFonts w:cs="Times New Roman"/>
          <w:b/>
          <w:bCs/>
          <w:color w:val="385623" w:themeColor="accent6" w:themeShade="80"/>
          <w:szCs w:val="28"/>
        </w:rPr>
      </w:pPr>
      <w:r w:rsidRPr="00682A79">
        <w:rPr>
          <w:rFonts w:cs="Times New Roman"/>
          <w:b/>
          <w:bCs/>
          <w:color w:val="385623" w:themeColor="accent6" w:themeShade="80"/>
          <w:szCs w:val="28"/>
        </w:rPr>
        <w:t>Caso práctico</w:t>
      </w:r>
    </w:p>
    <w:p w14:paraId="4D57BDD0" w14:textId="77777777" w:rsidR="00B87763" w:rsidRPr="00682A79" w:rsidRDefault="00B87763" w:rsidP="00B87763">
      <w:pPr>
        <w:rPr>
          <w:rFonts w:cs="Times New Roman"/>
          <w:b/>
          <w:color w:val="538135" w:themeColor="accent6" w:themeShade="BF"/>
          <w:szCs w:val="28"/>
        </w:rPr>
      </w:pPr>
      <w:r w:rsidRPr="00682A79">
        <w:rPr>
          <w:rFonts w:cs="Times New Roman"/>
          <w:b/>
          <w:color w:val="538135" w:themeColor="accent6" w:themeShade="BF"/>
          <w:szCs w:val="28"/>
        </w:rPr>
        <w:t>Las mujeres campesinas y la discriminación por género.</w:t>
      </w:r>
    </w:p>
    <w:p w14:paraId="3A19A586" w14:textId="2DB329D4" w:rsidR="00B87763" w:rsidRDefault="00137476" w:rsidP="00B87763">
      <w:pPr>
        <w:jc w:val="both"/>
        <w:rPr>
          <w:rFonts w:cs="Times New Roman"/>
          <w:color w:val="222222"/>
          <w:szCs w:val="28"/>
          <w:shd w:val="clear" w:color="auto" w:fill="FFFFFF"/>
        </w:rPr>
      </w:pPr>
      <w:r>
        <w:rPr>
          <w:rFonts w:cs="Times New Roman"/>
          <w:szCs w:val="28"/>
        </w:rPr>
        <w:t>A cargo de</w:t>
      </w:r>
      <w:r w:rsidR="00B87763">
        <w:t xml:space="preserve"> María del Carmen Campos Peregrina (España) y </w:t>
      </w:r>
      <w:r w:rsidR="00B87763" w:rsidRPr="00B122A6">
        <w:rPr>
          <w:rFonts w:cs="Times New Roman"/>
          <w:color w:val="222222"/>
          <w:szCs w:val="28"/>
          <w:shd w:val="clear" w:color="auto" w:fill="FFFFFF"/>
        </w:rPr>
        <w:t xml:space="preserve">Vívian Delfino Motta, </w:t>
      </w:r>
      <w:r w:rsidR="00B87763">
        <w:rPr>
          <w:rFonts w:cs="Times New Roman"/>
          <w:color w:val="222222"/>
          <w:szCs w:val="28"/>
          <w:shd w:val="clear" w:color="auto" w:fill="FFFFFF"/>
        </w:rPr>
        <w:t xml:space="preserve">(Brasil). </w:t>
      </w:r>
    </w:p>
    <w:p w14:paraId="4D58692E" w14:textId="77777777" w:rsidR="00137476" w:rsidRDefault="00137476" w:rsidP="00B87763">
      <w:pPr>
        <w:jc w:val="both"/>
        <w:rPr>
          <w:rFonts w:cs="Times New Roman"/>
          <w:color w:val="222222"/>
          <w:szCs w:val="28"/>
          <w:shd w:val="clear" w:color="auto" w:fill="FFFFFF"/>
        </w:rPr>
      </w:pPr>
    </w:p>
    <w:p w14:paraId="7F301EEE" w14:textId="1B151775" w:rsidR="00B87763" w:rsidRPr="00520693" w:rsidRDefault="00520693" w:rsidP="00B87763">
      <w:pPr>
        <w:rPr>
          <w:rFonts w:cs="Times New Roman"/>
          <w:color w:val="C45911" w:themeColor="accent2" w:themeShade="BF"/>
          <w:szCs w:val="28"/>
          <w:shd w:val="clear" w:color="auto" w:fill="FFFFFF"/>
        </w:rPr>
      </w:pPr>
      <w:r>
        <w:rPr>
          <w:rFonts w:cs="Times New Roman"/>
          <w:color w:val="C45911" w:themeColor="accent2" w:themeShade="BF"/>
          <w:szCs w:val="28"/>
          <w:shd w:val="clear" w:color="auto" w:fill="FFFFFF"/>
        </w:rPr>
        <w:t>17:30</w:t>
      </w:r>
    </w:p>
    <w:p w14:paraId="3D69499D" w14:textId="07501F0F" w:rsidR="00EC591D" w:rsidRPr="00CC1F11" w:rsidRDefault="00EC591D" w:rsidP="00EC591D">
      <w:pPr>
        <w:rPr>
          <w:b/>
          <w:bCs/>
          <w:color w:val="385623" w:themeColor="accent6" w:themeShade="80"/>
        </w:rPr>
      </w:pPr>
      <w:r w:rsidRPr="00CC1F11">
        <w:rPr>
          <w:b/>
          <w:bCs/>
          <w:color w:val="385623" w:themeColor="accent6" w:themeShade="80"/>
        </w:rPr>
        <w:t>Panel I</w:t>
      </w:r>
      <w:r>
        <w:rPr>
          <w:b/>
          <w:bCs/>
          <w:color w:val="385623" w:themeColor="accent6" w:themeShade="80"/>
        </w:rPr>
        <w:t>V</w:t>
      </w:r>
    </w:p>
    <w:p w14:paraId="0B39EDE5" w14:textId="3D42999E" w:rsidR="00EC591D" w:rsidRPr="00682A79" w:rsidRDefault="00EC591D" w:rsidP="00EC591D">
      <w:pPr>
        <w:rPr>
          <w:b/>
          <w:color w:val="538135" w:themeColor="accent6" w:themeShade="BF"/>
        </w:rPr>
      </w:pPr>
      <w:r>
        <w:rPr>
          <w:b/>
          <w:color w:val="538135" w:themeColor="accent6" w:themeShade="BF"/>
        </w:rPr>
        <w:t xml:space="preserve">El futuro de la humanidad después de la pandemia </w:t>
      </w:r>
    </w:p>
    <w:p w14:paraId="48682635" w14:textId="660ADBD9" w:rsidR="00EC591D" w:rsidRDefault="00EC591D" w:rsidP="00EC591D">
      <w:pPr>
        <w:rPr>
          <w:u w:val="single"/>
        </w:rPr>
      </w:pPr>
      <w:r w:rsidRPr="00682A79">
        <w:rPr>
          <w:color w:val="538135" w:themeColor="accent6" w:themeShade="BF"/>
        </w:rPr>
        <w:t>Modera</w:t>
      </w:r>
      <w:r w:rsidR="00137476">
        <w:rPr>
          <w:color w:val="538135" w:themeColor="accent6" w:themeShade="BF"/>
        </w:rPr>
        <w:t>dora</w:t>
      </w:r>
    </w:p>
    <w:p w14:paraId="495E3021" w14:textId="29B30D90" w:rsidR="00EC591D" w:rsidRDefault="00EC591D">
      <w:pPr>
        <w:rPr>
          <w:u w:val="single"/>
        </w:rPr>
      </w:pPr>
      <w:r>
        <w:t>María Garzón</w:t>
      </w:r>
    </w:p>
    <w:p w14:paraId="2EEC9055" w14:textId="4016301B" w:rsidR="00EC591D" w:rsidRPr="00EC591D" w:rsidRDefault="00EC591D">
      <w:pPr>
        <w:rPr>
          <w:color w:val="538135" w:themeColor="accent6" w:themeShade="BF"/>
        </w:rPr>
      </w:pPr>
      <w:r w:rsidRPr="00EC591D">
        <w:rPr>
          <w:color w:val="538135" w:themeColor="accent6" w:themeShade="BF"/>
        </w:rPr>
        <w:t>Ponentes</w:t>
      </w:r>
    </w:p>
    <w:p w14:paraId="3E79A6B3" w14:textId="6234E461" w:rsidR="00EC591D" w:rsidRPr="004B326C" w:rsidRDefault="004B326C" w:rsidP="009822E3">
      <w:pPr>
        <w:pStyle w:val="Prrafodelista"/>
        <w:numPr>
          <w:ilvl w:val="0"/>
          <w:numId w:val="6"/>
        </w:numPr>
        <w:jc w:val="both"/>
        <w:rPr>
          <w:u w:val="single"/>
        </w:rPr>
      </w:pPr>
      <w:r>
        <w:t>Almudena Bernabéu</w:t>
      </w:r>
      <w:r w:rsidR="00EC591D" w:rsidRPr="004B326C">
        <w:t xml:space="preserve">, </w:t>
      </w:r>
      <w:r>
        <w:t xml:space="preserve">fundadora y directora de Guernica 37 International Justice Chambers, exdirectora del Programa de Justicia Transicional en el Center for Justice and Accountability, Premio de Derechos Humanos Letelier-Moffitt 2015. </w:t>
      </w:r>
    </w:p>
    <w:p w14:paraId="74453CEF" w14:textId="7B29C428" w:rsidR="00EC591D" w:rsidRDefault="00EC591D" w:rsidP="000F18F3">
      <w:pPr>
        <w:pStyle w:val="Prrafodelista"/>
        <w:numPr>
          <w:ilvl w:val="0"/>
          <w:numId w:val="6"/>
        </w:numPr>
        <w:jc w:val="both"/>
      </w:pPr>
      <w:r w:rsidRPr="00EC591D">
        <w:t>Antonio Mar</w:t>
      </w:r>
      <w:r w:rsidR="005018F8">
        <w:t>t</w:t>
      </w:r>
      <w:r w:rsidRPr="00EC591D">
        <w:t>ín Mesa, Catedrático de Economía de la Universidad de Jaén</w:t>
      </w:r>
      <w:r w:rsidR="00066CAD">
        <w:t>.</w:t>
      </w:r>
    </w:p>
    <w:p w14:paraId="606FD9EC" w14:textId="26B0728E" w:rsidR="00EC591D" w:rsidRDefault="00DE421F" w:rsidP="000F18F3">
      <w:pPr>
        <w:pStyle w:val="Prrafodelista"/>
        <w:numPr>
          <w:ilvl w:val="0"/>
          <w:numId w:val="6"/>
        </w:numPr>
        <w:jc w:val="both"/>
      </w:pPr>
      <w:r>
        <w:lastRenderedPageBreak/>
        <w:t>Felipe Morente Mejías</w:t>
      </w:r>
      <w:r w:rsidR="00EC591D">
        <w:t xml:space="preserve">, </w:t>
      </w:r>
      <w:r>
        <w:t>catedrático de sociología de la Universidad de Jaén</w:t>
      </w:r>
      <w:r w:rsidR="00EC591D" w:rsidRPr="00EC591D">
        <w:t>.</w:t>
      </w:r>
    </w:p>
    <w:p w14:paraId="5A276DC1" w14:textId="58590CE2" w:rsidR="00066CAD" w:rsidRPr="00EC591D" w:rsidRDefault="00F0745B" w:rsidP="000F18F3">
      <w:pPr>
        <w:pStyle w:val="Prrafodelista"/>
        <w:numPr>
          <w:ilvl w:val="0"/>
          <w:numId w:val="6"/>
        </w:numPr>
        <w:jc w:val="both"/>
      </w:pPr>
      <w:r>
        <w:t>Graziella</w:t>
      </w:r>
      <w:r w:rsidR="00F57E17">
        <w:t xml:space="preserve"> Almendral, presidenta de la Asociación Nacional de Informadores de Salud</w:t>
      </w:r>
      <w:r w:rsidR="00D055BB">
        <w:t xml:space="preserve">, </w:t>
      </w:r>
      <w:r w:rsidR="00F57E17">
        <w:t>miembro de Pandemic Media Mentor en Internews</w:t>
      </w:r>
      <w:r w:rsidR="00D055BB">
        <w:t xml:space="preserve"> y comentarista sobre Covid en la Sexta.</w:t>
      </w:r>
    </w:p>
    <w:p w14:paraId="45A3494E" w14:textId="13319D47" w:rsidR="00081E7C" w:rsidRDefault="00081E7C" w:rsidP="00EC591D">
      <w:pPr>
        <w:rPr>
          <w:b/>
          <w:bCs/>
          <w:color w:val="385623" w:themeColor="accent6" w:themeShade="80"/>
        </w:rPr>
      </w:pPr>
    </w:p>
    <w:p w14:paraId="716B61FD" w14:textId="6CC3BA38" w:rsidR="00520693" w:rsidRPr="00520693" w:rsidRDefault="00520693" w:rsidP="00EC591D">
      <w:pPr>
        <w:rPr>
          <w:color w:val="C45911" w:themeColor="accent2" w:themeShade="BF"/>
        </w:rPr>
      </w:pPr>
      <w:r w:rsidRPr="00520693">
        <w:rPr>
          <w:color w:val="C45911" w:themeColor="accent2" w:themeShade="BF"/>
        </w:rPr>
        <w:t>19:00</w:t>
      </w:r>
      <w:r>
        <w:rPr>
          <w:color w:val="C45911" w:themeColor="accent2" w:themeShade="BF"/>
        </w:rPr>
        <w:t xml:space="preserve"> h</w:t>
      </w:r>
      <w:r w:rsidR="00137476">
        <w:rPr>
          <w:color w:val="C45911" w:themeColor="accent2" w:themeShade="BF"/>
        </w:rPr>
        <w:t>.</w:t>
      </w:r>
    </w:p>
    <w:p w14:paraId="52CEC183" w14:textId="42F5A0E0" w:rsidR="00F57E17" w:rsidRPr="00137476" w:rsidRDefault="00137476" w:rsidP="00EC591D">
      <w:pPr>
        <w:rPr>
          <w:b/>
          <w:color w:val="538135" w:themeColor="accent6" w:themeShade="BF"/>
        </w:rPr>
      </w:pPr>
      <w:r w:rsidRPr="00137476">
        <w:rPr>
          <w:b/>
          <w:color w:val="538135" w:themeColor="accent6" w:themeShade="BF"/>
        </w:rPr>
        <w:t>Diálogo abierto sobre la defensa de los derechos humanos.</w:t>
      </w:r>
    </w:p>
    <w:p w14:paraId="7728DC07" w14:textId="3819D83D" w:rsidR="006C089F" w:rsidRPr="006C089F" w:rsidRDefault="006C089F" w:rsidP="006C089F">
      <w:pPr>
        <w:pStyle w:val="Prrafodelista"/>
        <w:numPr>
          <w:ilvl w:val="0"/>
          <w:numId w:val="9"/>
        </w:numPr>
        <w:rPr>
          <w:bCs/>
        </w:rPr>
      </w:pPr>
      <w:r w:rsidRPr="006C089F">
        <w:rPr>
          <w:bCs/>
        </w:rPr>
        <w:t>Dolores Delgado García, Fiscal General del Estado</w:t>
      </w:r>
      <w:r w:rsidR="00137476">
        <w:rPr>
          <w:bCs/>
        </w:rPr>
        <w:t xml:space="preserve"> (España). </w:t>
      </w:r>
      <w:r w:rsidR="00DE5EDE">
        <w:rPr>
          <w:bCs/>
        </w:rPr>
        <w:t>Rigoberta Menchú Tum, premio Nobel de la Paz 1992</w:t>
      </w:r>
      <w:r w:rsidR="00137476">
        <w:rPr>
          <w:bCs/>
        </w:rPr>
        <w:t xml:space="preserve"> (Guatemala).</w:t>
      </w:r>
    </w:p>
    <w:p w14:paraId="72580C60" w14:textId="77777777" w:rsidR="00137476" w:rsidRDefault="00137476" w:rsidP="00137476">
      <w:pPr>
        <w:rPr>
          <w:b/>
          <w:bCs/>
          <w:color w:val="385623" w:themeColor="accent6" w:themeShade="80"/>
        </w:rPr>
      </w:pPr>
    </w:p>
    <w:p w14:paraId="7B2AF614" w14:textId="6EA293CA" w:rsidR="00137476" w:rsidRPr="00520693" w:rsidRDefault="00137476" w:rsidP="00137476">
      <w:pPr>
        <w:rPr>
          <w:color w:val="C45911" w:themeColor="accent2" w:themeShade="BF"/>
        </w:rPr>
      </w:pPr>
      <w:r>
        <w:rPr>
          <w:color w:val="C45911" w:themeColor="accent2" w:themeShade="BF"/>
        </w:rPr>
        <w:t>20</w:t>
      </w:r>
      <w:r w:rsidRPr="00520693">
        <w:rPr>
          <w:color w:val="C45911" w:themeColor="accent2" w:themeShade="BF"/>
        </w:rPr>
        <w:t>:00</w:t>
      </w:r>
      <w:r>
        <w:rPr>
          <w:color w:val="C45911" w:themeColor="accent2" w:themeShade="BF"/>
        </w:rPr>
        <w:t xml:space="preserve"> h.</w:t>
      </w:r>
    </w:p>
    <w:p w14:paraId="360E393A" w14:textId="36DFC1B3" w:rsidR="00137476" w:rsidRPr="00137476" w:rsidRDefault="00137476" w:rsidP="00137476">
      <w:pPr>
        <w:rPr>
          <w:b/>
          <w:bCs/>
          <w:color w:val="385623" w:themeColor="accent6" w:themeShade="80"/>
        </w:rPr>
      </w:pPr>
      <w:r w:rsidRPr="00137476">
        <w:rPr>
          <w:b/>
          <w:bCs/>
          <w:color w:val="385623" w:themeColor="accent6" w:themeShade="80"/>
        </w:rPr>
        <w:t>Clausura</w:t>
      </w:r>
    </w:p>
    <w:p w14:paraId="6A0E208D" w14:textId="6DAEEEFC" w:rsidR="00AF671D" w:rsidRDefault="00AF671D" w:rsidP="00F57E17">
      <w:pPr>
        <w:pStyle w:val="Prrafodelista"/>
      </w:pPr>
    </w:p>
    <w:sectPr w:rsidR="00AF671D">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AF713" w14:textId="77777777" w:rsidR="00990A66" w:rsidRDefault="00990A66" w:rsidP="00AF671D">
      <w:pPr>
        <w:spacing w:after="0" w:line="240" w:lineRule="auto"/>
      </w:pPr>
      <w:r>
        <w:separator/>
      </w:r>
    </w:p>
  </w:endnote>
  <w:endnote w:type="continuationSeparator" w:id="0">
    <w:p w14:paraId="06A6305F" w14:textId="77777777" w:rsidR="00990A66" w:rsidRDefault="00990A66" w:rsidP="00AF6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980634"/>
      <w:docPartObj>
        <w:docPartGallery w:val="Page Numbers (Bottom of Page)"/>
        <w:docPartUnique/>
      </w:docPartObj>
    </w:sdtPr>
    <w:sdtEndPr/>
    <w:sdtContent>
      <w:p w14:paraId="21EFB8B9" w14:textId="15246489" w:rsidR="00AF671D" w:rsidRDefault="00AF671D">
        <w:pPr>
          <w:pStyle w:val="Piedepgina"/>
          <w:jc w:val="right"/>
        </w:pPr>
        <w:r>
          <w:fldChar w:fldCharType="begin"/>
        </w:r>
        <w:r>
          <w:instrText>PAGE   \* MERGEFORMAT</w:instrText>
        </w:r>
        <w:r>
          <w:fldChar w:fldCharType="separate"/>
        </w:r>
        <w:r w:rsidR="006A075B">
          <w:rPr>
            <w:noProof/>
          </w:rPr>
          <w:t>1</w:t>
        </w:r>
        <w:r>
          <w:fldChar w:fldCharType="end"/>
        </w:r>
      </w:p>
    </w:sdtContent>
  </w:sdt>
  <w:p w14:paraId="048E4343" w14:textId="6B9C6329" w:rsidR="00AF671D" w:rsidRDefault="00776DB8">
    <w:pPr>
      <w:pStyle w:val="Piedepgina"/>
    </w:pPr>
    <w:r>
      <w:rPr>
        <w:noProof/>
        <w:lang w:eastAsia="es-ES"/>
      </w:rPr>
      <w:drawing>
        <wp:inline distT="0" distB="0" distL="0" distR="0" wp14:anchorId="7CE4B620" wp14:editId="338A104C">
          <wp:extent cx="825500" cy="68903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7291" cy="698877"/>
                  </a:xfrm>
                  <a:prstGeom prst="rect">
                    <a:avLst/>
                  </a:prstGeom>
                  <a:noFill/>
                  <a:ln>
                    <a:noFill/>
                  </a:ln>
                </pic:spPr>
              </pic:pic>
            </a:graphicData>
          </a:graphic>
        </wp:inline>
      </w:drawing>
    </w:r>
    <w:r>
      <w:t xml:space="preserve">  </w:t>
    </w:r>
    <w:r>
      <w:tab/>
    </w:r>
    <w:r w:rsidR="00DE421F">
      <w:tab/>
    </w:r>
    <w:r>
      <w:rPr>
        <w:noProof/>
        <w:lang w:eastAsia="es-ES"/>
      </w:rPr>
      <w:drawing>
        <wp:inline distT="0" distB="0" distL="0" distR="0" wp14:anchorId="607B3B07" wp14:editId="5546B05B">
          <wp:extent cx="487491" cy="628650"/>
          <wp:effectExtent l="0" t="0" r="825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6427" cy="640174"/>
                  </a:xfrm>
                  <a:prstGeom prst="rect">
                    <a:avLst/>
                  </a:prstGeom>
                  <a:noFill/>
                  <a:ln>
                    <a:noFill/>
                  </a:ln>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8AAAC" w14:textId="77777777" w:rsidR="00990A66" w:rsidRDefault="00990A66" w:rsidP="00AF671D">
      <w:pPr>
        <w:spacing w:after="0" w:line="240" w:lineRule="auto"/>
      </w:pPr>
      <w:r>
        <w:separator/>
      </w:r>
    </w:p>
  </w:footnote>
  <w:footnote w:type="continuationSeparator" w:id="0">
    <w:p w14:paraId="1B77B56F" w14:textId="77777777" w:rsidR="00990A66" w:rsidRDefault="00990A66" w:rsidP="00AF67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9E4A9" w14:textId="04BE719A" w:rsidR="00776DB8" w:rsidRDefault="00776DB8">
    <w:pPr>
      <w:pStyle w:val="Encabezado"/>
    </w:pPr>
    <w:r>
      <w:rPr>
        <w:noProof/>
        <w:lang w:eastAsia="es-ES"/>
      </w:rPr>
      <w:drawing>
        <wp:inline distT="0" distB="0" distL="0" distR="0" wp14:anchorId="441E407C" wp14:editId="24E005E5">
          <wp:extent cx="1302970" cy="698500"/>
          <wp:effectExtent l="0" t="0" r="0" b="6350"/>
          <wp:docPr id="1" name="Imagen 1" descr="Marca Universidad de Jaén | Vicerrectorado de Comunicación y Proyección  Institu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 Universidad de Jaén | Vicerrectorado de Comunicación y Proyección  Institu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125" cy="707696"/>
                  </a:xfrm>
                  <a:prstGeom prst="rect">
                    <a:avLst/>
                  </a:prstGeom>
                  <a:noFill/>
                  <a:ln>
                    <a:noFill/>
                  </a:ln>
                </pic:spPr>
              </pic:pic>
            </a:graphicData>
          </a:graphic>
        </wp:inline>
      </w:drawing>
    </w:r>
    <w:r>
      <w:tab/>
      <w:t xml:space="preserve">       </w:t>
    </w:r>
    <w:r>
      <w:tab/>
    </w:r>
    <w:r>
      <w:rPr>
        <w:noProof/>
        <w:lang w:eastAsia="es-ES"/>
      </w:rPr>
      <w:drawing>
        <wp:inline distT="0" distB="0" distL="0" distR="0" wp14:anchorId="074BC967" wp14:editId="666D6DE2">
          <wp:extent cx="2381250" cy="558105"/>
          <wp:effectExtent l="0" t="0" r="0" b="0"/>
          <wp:docPr id="2" name="Imagen 2" descr="Jurisdicción Univers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risdicción Univers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0427" cy="569631"/>
                  </a:xfrm>
                  <a:prstGeom prst="rect">
                    <a:avLst/>
                  </a:prstGeom>
                  <a:noFill/>
                  <a:ln>
                    <a:noFill/>
                  </a:ln>
                </pic:spPr>
              </pic:pic>
            </a:graphicData>
          </a:graphic>
        </wp:inline>
      </w:drawing>
    </w:r>
  </w:p>
  <w:p w14:paraId="1918CE81" w14:textId="72EEB8CB" w:rsidR="00776DB8" w:rsidRDefault="00776DB8">
    <w:pPr>
      <w:pStyle w:val="Encabezado"/>
    </w:pPr>
  </w:p>
  <w:p w14:paraId="4B342740" w14:textId="77777777" w:rsidR="00776DB8" w:rsidRDefault="00776DB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18CB"/>
    <w:multiLevelType w:val="hybridMultilevel"/>
    <w:tmpl w:val="9796D8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727D25"/>
    <w:multiLevelType w:val="hybridMultilevel"/>
    <w:tmpl w:val="6DE8B9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0111053"/>
    <w:multiLevelType w:val="multilevel"/>
    <w:tmpl w:val="F42A7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E1479F"/>
    <w:multiLevelType w:val="multilevel"/>
    <w:tmpl w:val="E2E2B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5C12DF"/>
    <w:multiLevelType w:val="hybridMultilevel"/>
    <w:tmpl w:val="7276AF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7355C41"/>
    <w:multiLevelType w:val="hybridMultilevel"/>
    <w:tmpl w:val="E7925F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8B07EA9"/>
    <w:multiLevelType w:val="hybridMultilevel"/>
    <w:tmpl w:val="A9DA97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58D6332"/>
    <w:multiLevelType w:val="hybridMultilevel"/>
    <w:tmpl w:val="80D266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FD9712B"/>
    <w:multiLevelType w:val="hybridMultilevel"/>
    <w:tmpl w:val="35241C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1"/>
  </w:num>
  <w:num w:numId="6">
    <w:abstractNumId w:val="4"/>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A4F"/>
    <w:rsid w:val="00064369"/>
    <w:rsid w:val="00066CAD"/>
    <w:rsid w:val="00081E7C"/>
    <w:rsid w:val="000D1583"/>
    <w:rsid w:val="00137476"/>
    <w:rsid w:val="0017529C"/>
    <w:rsid w:val="00176551"/>
    <w:rsid w:val="002B356A"/>
    <w:rsid w:val="002B4799"/>
    <w:rsid w:val="003F6518"/>
    <w:rsid w:val="0044439F"/>
    <w:rsid w:val="00445622"/>
    <w:rsid w:val="00484460"/>
    <w:rsid w:val="004B326C"/>
    <w:rsid w:val="004F0DD8"/>
    <w:rsid w:val="005018F8"/>
    <w:rsid w:val="00520693"/>
    <w:rsid w:val="00592DB1"/>
    <w:rsid w:val="005B2544"/>
    <w:rsid w:val="005E5ADE"/>
    <w:rsid w:val="005E6CC8"/>
    <w:rsid w:val="005E78AA"/>
    <w:rsid w:val="00604E82"/>
    <w:rsid w:val="006317B0"/>
    <w:rsid w:val="00682A79"/>
    <w:rsid w:val="006A075B"/>
    <w:rsid w:val="006C089F"/>
    <w:rsid w:val="006E1187"/>
    <w:rsid w:val="0072561B"/>
    <w:rsid w:val="00776DB8"/>
    <w:rsid w:val="007C5EF6"/>
    <w:rsid w:val="007D4E62"/>
    <w:rsid w:val="00876E1B"/>
    <w:rsid w:val="008964E2"/>
    <w:rsid w:val="008D1DB0"/>
    <w:rsid w:val="009059EC"/>
    <w:rsid w:val="00971D21"/>
    <w:rsid w:val="00990A66"/>
    <w:rsid w:val="009F5132"/>
    <w:rsid w:val="00A21EB9"/>
    <w:rsid w:val="00A45214"/>
    <w:rsid w:val="00A7784E"/>
    <w:rsid w:val="00AA7917"/>
    <w:rsid w:val="00AD1B77"/>
    <w:rsid w:val="00AF18AC"/>
    <w:rsid w:val="00AF671D"/>
    <w:rsid w:val="00B122A6"/>
    <w:rsid w:val="00B55F2F"/>
    <w:rsid w:val="00B87763"/>
    <w:rsid w:val="00C873EC"/>
    <w:rsid w:val="00CA171E"/>
    <w:rsid w:val="00CC1F11"/>
    <w:rsid w:val="00CC47B3"/>
    <w:rsid w:val="00D055BB"/>
    <w:rsid w:val="00DA2462"/>
    <w:rsid w:val="00DA67C3"/>
    <w:rsid w:val="00DE0095"/>
    <w:rsid w:val="00DE421F"/>
    <w:rsid w:val="00DE5EDE"/>
    <w:rsid w:val="00E6778A"/>
    <w:rsid w:val="00EB4BB0"/>
    <w:rsid w:val="00EC591D"/>
    <w:rsid w:val="00EF00A7"/>
    <w:rsid w:val="00F0745B"/>
    <w:rsid w:val="00F20B23"/>
    <w:rsid w:val="00F57E17"/>
    <w:rsid w:val="00F63693"/>
    <w:rsid w:val="00F76A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CCEA1"/>
  <w15:chartTrackingRefBased/>
  <w15:docId w15:val="{3C185F62-FC9D-44EA-8F12-BFBEE3664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DD8"/>
    <w:rPr>
      <w:rFonts w:ascii="Times New Roman" w:hAnsi="Times New Roman"/>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71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71D"/>
    <w:rPr>
      <w:rFonts w:ascii="Times New Roman" w:hAnsi="Times New Roman"/>
      <w:sz w:val="28"/>
    </w:rPr>
  </w:style>
  <w:style w:type="paragraph" w:styleId="Piedepgina">
    <w:name w:val="footer"/>
    <w:basedOn w:val="Normal"/>
    <w:link w:val="PiedepginaCar"/>
    <w:uiPriority w:val="99"/>
    <w:unhideWhenUsed/>
    <w:rsid w:val="00AF671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71D"/>
    <w:rPr>
      <w:rFonts w:ascii="Times New Roman" w:hAnsi="Times New Roman"/>
      <w:sz w:val="28"/>
    </w:rPr>
  </w:style>
  <w:style w:type="paragraph" w:styleId="Prrafodelista">
    <w:name w:val="List Paragraph"/>
    <w:basedOn w:val="Normal"/>
    <w:uiPriority w:val="34"/>
    <w:qFormat/>
    <w:rsid w:val="00CC1F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6404">
      <w:bodyDiv w:val="1"/>
      <w:marLeft w:val="0"/>
      <w:marRight w:val="0"/>
      <w:marTop w:val="0"/>
      <w:marBottom w:val="0"/>
      <w:divBdr>
        <w:top w:val="none" w:sz="0" w:space="0" w:color="auto"/>
        <w:left w:val="none" w:sz="0" w:space="0" w:color="auto"/>
        <w:bottom w:val="none" w:sz="0" w:space="0" w:color="auto"/>
        <w:right w:val="none" w:sz="0" w:space="0" w:color="auto"/>
      </w:divBdr>
    </w:div>
    <w:div w:id="179682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718</Words>
  <Characters>3949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Universidad de Jaén</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UJA</dc:creator>
  <cp:keywords/>
  <dc:description/>
  <cp:lastModifiedBy>UJA</cp:lastModifiedBy>
  <cp:revision>2</cp:revision>
  <dcterms:created xsi:type="dcterms:W3CDTF">2021-06-22T07:29:00Z</dcterms:created>
  <dcterms:modified xsi:type="dcterms:W3CDTF">2021-06-22T07:29:00Z</dcterms:modified>
</cp:coreProperties>
</file>