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A1" w:rsidRPr="004D50E2" w:rsidRDefault="006917A1" w:rsidP="006917A1">
      <w:pPr>
        <w:rPr>
          <w:b/>
          <w:color w:val="0000FF"/>
          <w:sz w:val="20"/>
          <w:szCs w:val="20"/>
        </w:rPr>
      </w:pPr>
      <w:bookmarkStart w:id="0" w:name="_GoBack"/>
      <w:bookmarkEnd w:id="0"/>
      <w:r w:rsidRPr="004D50E2">
        <w:rPr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-71755</wp:posOffset>
            </wp:positionV>
            <wp:extent cx="888365" cy="948690"/>
            <wp:effectExtent l="19050" t="0" r="6985" b="0"/>
            <wp:wrapSquare wrapText="bothSides"/>
            <wp:docPr id="3" name="0 Imagen" descr="ujaen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jaenc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17A1" w:rsidRPr="004D50E2" w:rsidRDefault="006917A1" w:rsidP="00CB0ECC">
      <w:pPr>
        <w:jc w:val="both"/>
        <w:rPr>
          <w:b/>
          <w:color w:val="0000FF"/>
          <w:sz w:val="20"/>
          <w:szCs w:val="20"/>
        </w:rPr>
      </w:pPr>
    </w:p>
    <w:p w:rsidR="006917A1" w:rsidRPr="004D50E2" w:rsidRDefault="006917A1" w:rsidP="00CB0ECC">
      <w:pPr>
        <w:jc w:val="both"/>
        <w:rPr>
          <w:b/>
          <w:color w:val="0000FF"/>
          <w:sz w:val="20"/>
          <w:szCs w:val="20"/>
        </w:rPr>
      </w:pPr>
    </w:p>
    <w:p w:rsidR="004D50E2" w:rsidRPr="004D50E2" w:rsidRDefault="004D50E2" w:rsidP="004D50E2">
      <w:pPr>
        <w:spacing w:line="240" w:lineRule="atLeast"/>
        <w:jc w:val="center"/>
        <w:rPr>
          <w:b/>
          <w:color w:val="0000FF"/>
          <w:sz w:val="18"/>
          <w:szCs w:val="18"/>
        </w:rPr>
      </w:pPr>
      <w:r w:rsidRPr="004D50E2">
        <w:rPr>
          <w:b/>
          <w:color w:val="0000FF"/>
          <w:sz w:val="18"/>
          <w:szCs w:val="18"/>
        </w:rPr>
        <w:t>UNIVERSIDAD DE JAÉN</w:t>
      </w:r>
    </w:p>
    <w:p w:rsidR="004D50E2" w:rsidRPr="004D50E2" w:rsidRDefault="004D50E2" w:rsidP="004D50E2">
      <w:pPr>
        <w:spacing w:line="240" w:lineRule="atLeast"/>
        <w:jc w:val="center"/>
        <w:rPr>
          <w:b/>
          <w:color w:val="0000FF"/>
          <w:sz w:val="18"/>
          <w:szCs w:val="18"/>
        </w:rPr>
      </w:pPr>
      <w:r w:rsidRPr="004D50E2">
        <w:rPr>
          <w:b/>
          <w:color w:val="0000FF"/>
          <w:sz w:val="18"/>
          <w:szCs w:val="18"/>
        </w:rPr>
        <w:t xml:space="preserve">Vicerrectorado de </w:t>
      </w:r>
      <w:r w:rsidR="00036C20">
        <w:rPr>
          <w:b/>
          <w:color w:val="0000FF"/>
          <w:sz w:val="18"/>
          <w:szCs w:val="18"/>
        </w:rPr>
        <w:t>Estudiantes</w:t>
      </w:r>
    </w:p>
    <w:p w:rsidR="004D50E2" w:rsidRDefault="004D50E2" w:rsidP="006917A1">
      <w:pPr>
        <w:jc w:val="center"/>
        <w:rPr>
          <w:b/>
          <w:color w:val="0000FF"/>
          <w:sz w:val="18"/>
          <w:szCs w:val="18"/>
        </w:rPr>
      </w:pPr>
    </w:p>
    <w:p w:rsidR="002E7BED" w:rsidRDefault="002E7BED" w:rsidP="006917A1">
      <w:pPr>
        <w:jc w:val="center"/>
        <w:rPr>
          <w:b/>
          <w:color w:val="0000FF"/>
          <w:sz w:val="18"/>
          <w:szCs w:val="18"/>
        </w:rPr>
      </w:pPr>
    </w:p>
    <w:p w:rsidR="002E7BED" w:rsidRDefault="002E7BED" w:rsidP="006917A1">
      <w:pPr>
        <w:jc w:val="center"/>
        <w:rPr>
          <w:b/>
          <w:color w:val="0000FF"/>
          <w:sz w:val="18"/>
          <w:szCs w:val="18"/>
        </w:rPr>
      </w:pPr>
    </w:p>
    <w:p w:rsidR="0091358C" w:rsidRPr="002E7BED" w:rsidRDefault="0091358C" w:rsidP="0091358C">
      <w:pPr>
        <w:jc w:val="right"/>
        <w:rPr>
          <w:color w:val="0000FF"/>
          <w:sz w:val="18"/>
          <w:szCs w:val="18"/>
        </w:rPr>
      </w:pPr>
      <w:r w:rsidRPr="002E7BED">
        <w:rPr>
          <w:color w:val="0000FF"/>
          <w:sz w:val="18"/>
          <w:szCs w:val="18"/>
        </w:rPr>
        <w:t xml:space="preserve">Actualizado en </w:t>
      </w:r>
      <w:r w:rsidR="00036C20">
        <w:rPr>
          <w:color w:val="0000FF"/>
          <w:sz w:val="18"/>
          <w:szCs w:val="18"/>
        </w:rPr>
        <w:t>Enero de 2020</w:t>
      </w:r>
      <w:r w:rsidRPr="002E7BED">
        <w:rPr>
          <w:color w:val="0000FF"/>
          <w:sz w:val="18"/>
          <w:szCs w:val="18"/>
        </w:rPr>
        <w:t>.</w:t>
      </w:r>
    </w:p>
    <w:p w:rsidR="00E679E2" w:rsidRPr="006B719A" w:rsidRDefault="00E679E2" w:rsidP="00CB0ECC">
      <w:pPr>
        <w:jc w:val="both"/>
        <w:rPr>
          <w:color w:val="0000FF"/>
        </w:rPr>
      </w:pPr>
    </w:p>
    <w:p w:rsidR="00E679E2" w:rsidRPr="006B719A" w:rsidRDefault="00E679E2" w:rsidP="00CB0ECC">
      <w:pPr>
        <w:jc w:val="both"/>
        <w:rPr>
          <w:color w:val="0000FF"/>
        </w:rPr>
      </w:pPr>
      <w:r w:rsidRPr="004D50E2">
        <w:rPr>
          <w:b/>
          <w:color w:val="0000FF"/>
          <w:sz w:val="28"/>
          <w:szCs w:val="28"/>
        </w:rPr>
        <w:t>El CURRÍCULUM PLATINO</w:t>
      </w:r>
      <w:r w:rsidRPr="006B719A">
        <w:rPr>
          <w:color w:val="0000FF"/>
        </w:rPr>
        <w:t xml:space="preserve"> es una distinción que se otorga a los/as Estudiantes que durante el trans</w:t>
      </w:r>
      <w:r w:rsidR="00F13646" w:rsidRPr="006B719A">
        <w:rPr>
          <w:color w:val="0000FF"/>
        </w:rPr>
        <w:t>curso de sus estudios han obte</w:t>
      </w:r>
      <w:r w:rsidRPr="006B719A">
        <w:rPr>
          <w:color w:val="0000FF"/>
        </w:rPr>
        <w:t>nido un buen rendimiento académico y, además, han realizado otras</w:t>
      </w:r>
      <w:r w:rsidR="00F13646" w:rsidRPr="006B719A">
        <w:rPr>
          <w:color w:val="0000FF"/>
        </w:rPr>
        <w:t xml:space="preserve"> actividades de interés univer</w:t>
      </w:r>
      <w:r w:rsidRPr="006B719A">
        <w:rPr>
          <w:color w:val="0000FF"/>
        </w:rPr>
        <w:t>sitario que redundarán, tanto en la mejora de su inserción laboral, como en beneficios de carácter social.</w:t>
      </w:r>
    </w:p>
    <w:p w:rsidR="00CB0ECC" w:rsidRPr="006B719A" w:rsidRDefault="00CB0ECC" w:rsidP="00CB0ECC">
      <w:pPr>
        <w:jc w:val="both"/>
        <w:rPr>
          <w:color w:val="0000FF"/>
        </w:rPr>
      </w:pPr>
    </w:p>
    <w:p w:rsidR="00E679E2" w:rsidRPr="006B719A" w:rsidRDefault="00E679E2" w:rsidP="00CB0ECC">
      <w:pPr>
        <w:jc w:val="both"/>
        <w:rPr>
          <w:b/>
          <w:color w:val="0000FF"/>
          <w:sz w:val="24"/>
          <w:szCs w:val="24"/>
        </w:rPr>
      </w:pPr>
      <w:r w:rsidRPr="006B719A">
        <w:rPr>
          <w:b/>
          <w:color w:val="0000FF"/>
          <w:sz w:val="24"/>
          <w:szCs w:val="24"/>
        </w:rPr>
        <w:t>Objetivos:</w:t>
      </w:r>
    </w:p>
    <w:p w:rsidR="00E679E2" w:rsidRPr="006B719A" w:rsidRDefault="00E679E2" w:rsidP="00CB0ECC">
      <w:pPr>
        <w:pStyle w:val="Prrafodelista"/>
        <w:numPr>
          <w:ilvl w:val="0"/>
          <w:numId w:val="3"/>
        </w:numPr>
        <w:jc w:val="both"/>
        <w:rPr>
          <w:color w:val="0000FF"/>
        </w:rPr>
      </w:pPr>
      <w:r w:rsidRPr="006B719A">
        <w:rPr>
          <w:color w:val="0000FF"/>
        </w:rPr>
        <w:t>Premi</w:t>
      </w:r>
      <w:r w:rsidR="00F13646" w:rsidRPr="006B719A">
        <w:rPr>
          <w:color w:val="0000FF"/>
        </w:rPr>
        <w:t>ar a los/as  estudiantes exce</w:t>
      </w:r>
      <w:r w:rsidRPr="006B719A">
        <w:rPr>
          <w:color w:val="0000FF"/>
        </w:rPr>
        <w:t xml:space="preserve">lentes que durante su estancia en la Universidad han aprovechado  para obtener un conjunto de cualidades y capacidades </w:t>
      </w:r>
      <w:r w:rsidR="00230E4D" w:rsidRPr="006B719A">
        <w:rPr>
          <w:color w:val="0000FF"/>
        </w:rPr>
        <w:t xml:space="preserve">añadidas </w:t>
      </w:r>
      <w:r w:rsidRPr="006B719A">
        <w:rPr>
          <w:color w:val="0000FF"/>
        </w:rPr>
        <w:t>a las obtenidas en su titulación y que van a redundar en una mejora en su Currículum Univ</w:t>
      </w:r>
      <w:r w:rsidR="00F13646" w:rsidRPr="006B719A">
        <w:rPr>
          <w:color w:val="0000FF"/>
        </w:rPr>
        <w:t>ersi</w:t>
      </w:r>
      <w:r w:rsidRPr="006B719A">
        <w:rPr>
          <w:color w:val="0000FF"/>
        </w:rPr>
        <w:t>tario.</w:t>
      </w:r>
    </w:p>
    <w:p w:rsidR="00E679E2" w:rsidRPr="006B719A" w:rsidRDefault="00E679E2" w:rsidP="00CB0ECC">
      <w:pPr>
        <w:pStyle w:val="Prrafodelista"/>
        <w:numPr>
          <w:ilvl w:val="0"/>
          <w:numId w:val="3"/>
        </w:numPr>
        <w:jc w:val="both"/>
        <w:rPr>
          <w:color w:val="0000FF"/>
        </w:rPr>
      </w:pPr>
      <w:r w:rsidRPr="006B719A">
        <w:rPr>
          <w:color w:val="0000FF"/>
        </w:rPr>
        <w:t>Utilizar este reconocimiento como una vía qu</w:t>
      </w:r>
      <w:r w:rsidR="00F13646" w:rsidRPr="006B719A">
        <w:rPr>
          <w:color w:val="0000FF"/>
        </w:rPr>
        <w:t>e facilitará el acceso al mun</w:t>
      </w:r>
      <w:r w:rsidRPr="006B719A">
        <w:rPr>
          <w:color w:val="0000FF"/>
        </w:rPr>
        <w:t>do laboral, en la medida que pone en evidencia la posesión de una serie de conocimientos y competencias que valora el mercado laboral.</w:t>
      </w:r>
    </w:p>
    <w:p w:rsidR="00E679E2" w:rsidRPr="006B719A" w:rsidRDefault="00E679E2" w:rsidP="00CB0ECC">
      <w:pPr>
        <w:pStyle w:val="Prrafodelista"/>
        <w:numPr>
          <w:ilvl w:val="0"/>
          <w:numId w:val="3"/>
        </w:numPr>
        <w:jc w:val="both"/>
        <w:rPr>
          <w:color w:val="0000FF"/>
        </w:rPr>
      </w:pPr>
      <w:r w:rsidRPr="006B719A">
        <w:rPr>
          <w:color w:val="0000FF"/>
        </w:rPr>
        <w:t>Este documento debe servir además como</w:t>
      </w:r>
      <w:r w:rsidR="00F13646" w:rsidRPr="006B719A">
        <w:rPr>
          <w:color w:val="0000FF"/>
        </w:rPr>
        <w:t xml:space="preserve"> guía a los alumnos universita</w:t>
      </w:r>
      <w:r w:rsidRPr="006B719A">
        <w:rPr>
          <w:color w:val="0000FF"/>
        </w:rPr>
        <w:t>rios para que comprendan que el paso por la universidad es mucho más que asistir a clases y aprobar, que se p</w:t>
      </w:r>
      <w:r w:rsidR="00F13646" w:rsidRPr="006B719A">
        <w:rPr>
          <w:color w:val="0000FF"/>
        </w:rPr>
        <w:t>ueden hacer actividades comple</w:t>
      </w:r>
      <w:r w:rsidRPr="006B719A">
        <w:rPr>
          <w:color w:val="0000FF"/>
        </w:rPr>
        <w:t>mentarias que van a redundar en su beneficio personal y mejorará</w:t>
      </w:r>
      <w:r w:rsidR="00257932" w:rsidRPr="006B719A">
        <w:rPr>
          <w:color w:val="0000FF"/>
        </w:rPr>
        <w:t>n</w:t>
      </w:r>
      <w:r w:rsidRPr="006B719A">
        <w:rPr>
          <w:color w:val="0000FF"/>
        </w:rPr>
        <w:t xml:space="preserve"> su juicio crítico.</w:t>
      </w:r>
    </w:p>
    <w:p w:rsidR="00005FDF" w:rsidRDefault="00005FDF" w:rsidP="00CB0ECC">
      <w:pPr>
        <w:jc w:val="both"/>
        <w:rPr>
          <w:b/>
          <w:color w:val="0000FF"/>
          <w:sz w:val="24"/>
          <w:szCs w:val="24"/>
        </w:rPr>
      </w:pPr>
    </w:p>
    <w:p w:rsidR="00E679E2" w:rsidRPr="006B719A" w:rsidRDefault="00E679E2" w:rsidP="00CB0ECC">
      <w:pPr>
        <w:jc w:val="both"/>
        <w:rPr>
          <w:b/>
          <w:color w:val="0000FF"/>
          <w:sz w:val="24"/>
          <w:szCs w:val="24"/>
        </w:rPr>
      </w:pPr>
      <w:r w:rsidRPr="006B719A">
        <w:rPr>
          <w:b/>
          <w:color w:val="0000FF"/>
          <w:sz w:val="24"/>
          <w:szCs w:val="24"/>
        </w:rPr>
        <w:t>Contenido:</w:t>
      </w:r>
    </w:p>
    <w:p w:rsidR="00E679E2" w:rsidRPr="006B719A" w:rsidRDefault="00E679E2" w:rsidP="00CB0ECC">
      <w:pPr>
        <w:jc w:val="both"/>
        <w:rPr>
          <w:b/>
          <w:color w:val="0000FF"/>
          <w:u w:val="single"/>
        </w:rPr>
      </w:pPr>
      <w:r w:rsidRPr="006B719A">
        <w:rPr>
          <w:b/>
          <w:color w:val="0000FF"/>
          <w:u w:val="single"/>
        </w:rPr>
        <w:t>RENDIMIENTO ACADÉMICO:</w:t>
      </w:r>
    </w:p>
    <w:p w:rsidR="00203203" w:rsidRPr="00117266" w:rsidRDefault="00203203" w:rsidP="00CB0ECC">
      <w:pPr>
        <w:jc w:val="both"/>
        <w:rPr>
          <w:color w:val="0000FF"/>
        </w:rPr>
      </w:pPr>
      <w:r w:rsidRPr="00117266">
        <w:rPr>
          <w:color w:val="0000FF"/>
        </w:rPr>
        <w:t>Haber logrado en el curso académico en el que finalices tus estudios un rendimiento académico superior a la media de la promoción de la titulación a la que perteneces, te dará opción a obtener el CURRÍCULUM PLATINO.</w:t>
      </w:r>
    </w:p>
    <w:p w:rsidR="00203203" w:rsidRPr="00117266" w:rsidRDefault="00203203" w:rsidP="00CB0ECC">
      <w:pPr>
        <w:jc w:val="both"/>
        <w:rPr>
          <w:color w:val="0000FF"/>
        </w:rPr>
      </w:pPr>
      <w:r w:rsidRPr="00117266">
        <w:rPr>
          <w:color w:val="0000FF"/>
        </w:rPr>
        <w:lastRenderedPageBreak/>
        <w:t>Será necesario, además, acreditar la concurrencia, valorada de forma global, de los siguientes méritos:</w:t>
      </w:r>
    </w:p>
    <w:p w:rsidR="00203203" w:rsidRPr="00203203" w:rsidRDefault="00203203" w:rsidP="00CB0ECC">
      <w:pPr>
        <w:jc w:val="both"/>
      </w:pPr>
    </w:p>
    <w:p w:rsidR="00E679E2" w:rsidRPr="006B719A" w:rsidRDefault="00117266" w:rsidP="00CB0ECC">
      <w:pPr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1</w:t>
      </w:r>
      <w:r w:rsidR="00036C20">
        <w:rPr>
          <w:b/>
          <w:color w:val="0000FF"/>
          <w:u w:val="single"/>
        </w:rPr>
        <w:t>. PRÁCTICAS EN EMPRESA</w:t>
      </w:r>
      <w:r w:rsidR="00B6673D">
        <w:rPr>
          <w:b/>
          <w:color w:val="0000FF"/>
          <w:u w:val="single"/>
        </w:rPr>
        <w:t xml:space="preserve"> O</w:t>
      </w:r>
      <w:r w:rsidR="00C523D6">
        <w:rPr>
          <w:b/>
          <w:color w:val="0000FF"/>
          <w:u w:val="single"/>
        </w:rPr>
        <w:t xml:space="preserve"> EXPERIENCIA COMO EMPRESARIO/AUTÓNOMO</w:t>
      </w:r>
      <w:r w:rsidR="00E679E2" w:rsidRPr="006B719A">
        <w:rPr>
          <w:b/>
          <w:color w:val="0000FF"/>
          <w:u w:val="single"/>
        </w:rPr>
        <w:t>:</w:t>
      </w:r>
    </w:p>
    <w:p w:rsidR="00CE3D7F" w:rsidRDefault="00CE3D7F" w:rsidP="00CB0ECC">
      <w:pPr>
        <w:jc w:val="both"/>
        <w:rPr>
          <w:color w:val="0000FF"/>
        </w:rPr>
      </w:pPr>
    </w:p>
    <w:p w:rsidR="00E679E2" w:rsidRPr="006B719A" w:rsidRDefault="00E679E2" w:rsidP="00CB0ECC">
      <w:pPr>
        <w:jc w:val="both"/>
        <w:rPr>
          <w:color w:val="0000FF"/>
        </w:rPr>
      </w:pPr>
      <w:r w:rsidRPr="006B719A">
        <w:rPr>
          <w:color w:val="0000FF"/>
        </w:rPr>
        <w:t xml:space="preserve">Haber realizado </w:t>
      </w:r>
      <w:r w:rsidR="00036C20" w:rsidRPr="006B719A">
        <w:rPr>
          <w:color w:val="0000FF"/>
        </w:rPr>
        <w:t xml:space="preserve">como mínimo </w:t>
      </w:r>
      <w:r w:rsidRPr="006B719A">
        <w:rPr>
          <w:color w:val="0000FF"/>
        </w:rPr>
        <w:t xml:space="preserve">3 meses de prácticas </w:t>
      </w:r>
      <w:r w:rsidR="00F3503F" w:rsidRPr="006B719A">
        <w:rPr>
          <w:color w:val="0000FF"/>
        </w:rPr>
        <w:t xml:space="preserve">académicas externas extracurriculares </w:t>
      </w:r>
      <w:r w:rsidRPr="006B719A">
        <w:rPr>
          <w:color w:val="0000FF"/>
        </w:rPr>
        <w:t>en empresas o instituciones, a</w:t>
      </w:r>
      <w:r w:rsidR="00BD02C8" w:rsidRPr="006B719A">
        <w:rPr>
          <w:color w:val="0000FF"/>
        </w:rPr>
        <w:t xml:space="preserve"> </w:t>
      </w:r>
      <w:r w:rsidRPr="006B719A">
        <w:rPr>
          <w:color w:val="0000FF"/>
        </w:rPr>
        <w:t>través del programa ÍCARO.</w:t>
      </w:r>
      <w:r w:rsidR="00236170" w:rsidRPr="006B719A">
        <w:rPr>
          <w:color w:val="0000FF"/>
        </w:rPr>
        <w:t xml:space="preserve"> Estas prácticas en empresas son diferentes de las curriculares (las que forman parte del plan de estudios).</w:t>
      </w:r>
      <w:r w:rsidR="00390EFB" w:rsidRPr="006B719A">
        <w:rPr>
          <w:color w:val="0000FF"/>
        </w:rPr>
        <w:t xml:space="preserve"> </w:t>
      </w:r>
      <w:r w:rsidR="00236170" w:rsidRPr="006B719A">
        <w:rPr>
          <w:color w:val="0000FF"/>
        </w:rPr>
        <w:t>Las prácticas extracurriculares t</w:t>
      </w:r>
      <w:r w:rsidRPr="006B719A">
        <w:rPr>
          <w:color w:val="0000FF"/>
        </w:rPr>
        <w:t>ienen una duración mínima de tres meses, cinco horas diarias de lunes a viernes y son compatibles con tus estudios. Las puedes solicitar a través del programa ÍCARO cuando tengas aprobado, al menos</w:t>
      </w:r>
      <w:r w:rsidR="00390EFB" w:rsidRPr="006B719A">
        <w:rPr>
          <w:color w:val="0000FF"/>
        </w:rPr>
        <w:t>,</w:t>
      </w:r>
      <w:r w:rsidRPr="006B719A">
        <w:rPr>
          <w:color w:val="0000FF"/>
        </w:rPr>
        <w:t xml:space="preserve"> el 50 por 100 de los créditos. Además recibirás una ayuda económica mensual por su realización. Son muy valoradas por las empresas a la hora de las selecciones de personal.</w:t>
      </w:r>
    </w:p>
    <w:p w:rsidR="00B6673D" w:rsidRPr="006B719A" w:rsidRDefault="00B6673D" w:rsidP="00CB0ECC">
      <w:pPr>
        <w:jc w:val="both"/>
        <w:rPr>
          <w:color w:val="0000FF"/>
        </w:rPr>
      </w:pPr>
      <w:r w:rsidRPr="00B6673D">
        <w:rPr>
          <w:color w:val="0000FF"/>
        </w:rPr>
        <w:t xml:space="preserve">O, ser/haber sido empresario o autónomo al menos durante </w:t>
      </w:r>
      <w:r w:rsidR="004A59F6">
        <w:rPr>
          <w:color w:val="0000FF"/>
        </w:rPr>
        <w:t>3</w:t>
      </w:r>
      <w:r w:rsidRPr="00B6673D">
        <w:rPr>
          <w:color w:val="0000FF"/>
        </w:rPr>
        <w:t xml:space="preserve"> meses, cualquiera que sea la forma jurídica de la empresa.  Se </w:t>
      </w:r>
      <w:r>
        <w:rPr>
          <w:color w:val="0000FF"/>
        </w:rPr>
        <w:t>incorpora</w:t>
      </w:r>
      <w:r w:rsidRPr="00B6673D">
        <w:rPr>
          <w:color w:val="0000FF"/>
        </w:rPr>
        <w:t xml:space="preserve"> esta experiencia, pues se tiene cada día más en cuenta por las empresas la valoración de las competencias de los candidatos, en lugar de sólo </w:t>
      </w:r>
      <w:r>
        <w:rPr>
          <w:color w:val="0000FF"/>
        </w:rPr>
        <w:t>l</w:t>
      </w:r>
      <w:r w:rsidRPr="00B6673D">
        <w:rPr>
          <w:color w:val="0000FF"/>
        </w:rPr>
        <w:t>a formación y/o experiencia laboral. Se acreditará la constitución y período temporal de duración de actividad de la empresa, así como el alta en autónomos, con la documentación que el interesado considere oportuna.</w:t>
      </w:r>
    </w:p>
    <w:p w:rsidR="00E679E2" w:rsidRPr="006B719A" w:rsidRDefault="00E679E2" w:rsidP="00CB0ECC">
      <w:pPr>
        <w:jc w:val="both"/>
        <w:rPr>
          <w:color w:val="0000FF"/>
        </w:rPr>
      </w:pPr>
    </w:p>
    <w:p w:rsidR="00E679E2" w:rsidRPr="006B719A" w:rsidRDefault="00117266" w:rsidP="00CB0ECC">
      <w:pPr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2</w:t>
      </w:r>
      <w:r w:rsidR="00E679E2" w:rsidRPr="006B719A">
        <w:rPr>
          <w:b/>
          <w:color w:val="0000FF"/>
          <w:u w:val="single"/>
        </w:rPr>
        <w:t>.</w:t>
      </w:r>
      <w:r w:rsidR="00BD02C8" w:rsidRPr="006B719A">
        <w:rPr>
          <w:b/>
          <w:color w:val="0000FF"/>
          <w:u w:val="single"/>
        </w:rPr>
        <w:t xml:space="preserve"> PROGRAMAS DE MOVILI</w:t>
      </w:r>
      <w:r w:rsidR="00E679E2" w:rsidRPr="006B719A">
        <w:rPr>
          <w:b/>
          <w:color w:val="0000FF"/>
          <w:u w:val="single"/>
        </w:rPr>
        <w:t>DAD INTERNACIONAL:</w:t>
      </w:r>
    </w:p>
    <w:p w:rsidR="00CE3D7F" w:rsidRDefault="00CE3D7F" w:rsidP="00CB0ECC">
      <w:pPr>
        <w:jc w:val="both"/>
        <w:rPr>
          <w:color w:val="0000FF"/>
        </w:rPr>
      </w:pPr>
    </w:p>
    <w:p w:rsidR="00E679E2" w:rsidRPr="006B719A" w:rsidRDefault="00E679E2" w:rsidP="00CB0ECC">
      <w:pPr>
        <w:jc w:val="both"/>
        <w:rPr>
          <w:color w:val="0000FF"/>
        </w:rPr>
      </w:pPr>
      <w:r w:rsidRPr="006B719A">
        <w:rPr>
          <w:color w:val="0000FF"/>
        </w:rPr>
        <w:t>Haber disfrutado de una</w:t>
      </w:r>
      <w:r w:rsidR="001410C5" w:rsidRPr="006B719A">
        <w:rPr>
          <w:color w:val="0000FF"/>
        </w:rPr>
        <w:t xml:space="preserve"> plaza</w:t>
      </w:r>
      <w:r w:rsidRPr="006B719A">
        <w:rPr>
          <w:color w:val="0000FF"/>
        </w:rPr>
        <w:t xml:space="preserve"> de movilidad internacional. Esta actividad te va a dar la posibilidad de </w:t>
      </w:r>
      <w:r w:rsidR="004A59F6">
        <w:rPr>
          <w:color w:val="0000FF"/>
        </w:rPr>
        <w:t>realiza</w:t>
      </w:r>
      <w:r w:rsidRPr="006B719A">
        <w:rPr>
          <w:color w:val="0000FF"/>
        </w:rPr>
        <w:t>r una estancia en otro país en el que podrás aprender otro idioma, conocer otras universidades, otras culturas, etc. Tener posesión de un segundo idioma se está convirtiendo en algo imprescindible a la hora de encontrar un empleo y la mejor forma de conseguirlo es disfrutar de un programa de movilidad internacional.</w:t>
      </w:r>
    </w:p>
    <w:p w:rsidR="00E679E2" w:rsidRDefault="00E679E2" w:rsidP="00CB0ECC">
      <w:pPr>
        <w:jc w:val="both"/>
        <w:rPr>
          <w:color w:val="0000FF"/>
        </w:rPr>
      </w:pPr>
    </w:p>
    <w:p w:rsidR="00E679E2" w:rsidRPr="006B719A" w:rsidRDefault="00117266" w:rsidP="00CB0ECC">
      <w:pPr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3</w:t>
      </w:r>
      <w:r w:rsidR="004573C4">
        <w:rPr>
          <w:b/>
          <w:color w:val="0000FF"/>
          <w:u w:val="single"/>
        </w:rPr>
        <w:t xml:space="preserve">. </w:t>
      </w:r>
      <w:r w:rsidR="00036C20">
        <w:rPr>
          <w:b/>
          <w:color w:val="0000FF"/>
          <w:u w:val="single"/>
        </w:rPr>
        <w:t>ACTIVIDADES</w:t>
      </w:r>
      <w:r w:rsidR="00BD02C8" w:rsidRPr="006B719A">
        <w:rPr>
          <w:b/>
          <w:color w:val="0000FF"/>
          <w:u w:val="single"/>
        </w:rPr>
        <w:t xml:space="preserve"> COMPLEMENTA</w:t>
      </w:r>
      <w:r w:rsidR="00E679E2" w:rsidRPr="006B719A">
        <w:rPr>
          <w:b/>
          <w:color w:val="0000FF"/>
          <w:u w:val="single"/>
        </w:rPr>
        <w:t>RIA</w:t>
      </w:r>
      <w:r w:rsidR="00036C20">
        <w:rPr>
          <w:b/>
          <w:color w:val="0000FF"/>
          <w:u w:val="single"/>
        </w:rPr>
        <w:t>S</w:t>
      </w:r>
      <w:r w:rsidR="00E679E2" w:rsidRPr="006B719A">
        <w:rPr>
          <w:b/>
          <w:color w:val="0000FF"/>
          <w:u w:val="single"/>
        </w:rPr>
        <w:t xml:space="preserve"> PARA LA </w:t>
      </w:r>
      <w:r w:rsidR="00036C20">
        <w:rPr>
          <w:b/>
          <w:color w:val="0000FF"/>
          <w:u w:val="single"/>
        </w:rPr>
        <w:t>EMPLEABILIDAD</w:t>
      </w:r>
      <w:r w:rsidR="00DC57EE" w:rsidRPr="006B719A">
        <w:rPr>
          <w:b/>
          <w:color w:val="0000FF"/>
          <w:u w:val="single"/>
        </w:rPr>
        <w:t xml:space="preserve"> O INICIACIÓN EN ACTIVIDADES DE INVESTIGACIÓN</w:t>
      </w:r>
      <w:r w:rsidR="00E679E2" w:rsidRPr="006B719A">
        <w:rPr>
          <w:b/>
          <w:color w:val="0000FF"/>
          <w:u w:val="single"/>
        </w:rPr>
        <w:t>:</w:t>
      </w:r>
    </w:p>
    <w:p w:rsidR="00CE3D7F" w:rsidRDefault="00CE3D7F" w:rsidP="00CB0ECC">
      <w:pPr>
        <w:jc w:val="both"/>
        <w:rPr>
          <w:color w:val="0000FF"/>
        </w:rPr>
      </w:pPr>
    </w:p>
    <w:p w:rsidR="00E679E2" w:rsidRPr="006B719A" w:rsidRDefault="00E679E2" w:rsidP="00CB0ECC">
      <w:pPr>
        <w:jc w:val="both"/>
        <w:rPr>
          <w:color w:val="0000FF"/>
        </w:rPr>
      </w:pPr>
      <w:r w:rsidRPr="006B719A">
        <w:rPr>
          <w:color w:val="0000FF"/>
        </w:rPr>
        <w:t>Esta</w:t>
      </w:r>
      <w:r w:rsidR="00DC57EE" w:rsidRPr="006B719A">
        <w:rPr>
          <w:color w:val="0000FF"/>
        </w:rPr>
        <w:t>s</w:t>
      </w:r>
      <w:r w:rsidRPr="006B719A">
        <w:rPr>
          <w:color w:val="0000FF"/>
        </w:rPr>
        <w:t xml:space="preserve"> actividad</w:t>
      </w:r>
      <w:r w:rsidR="00DC57EE" w:rsidRPr="006B719A">
        <w:rPr>
          <w:color w:val="0000FF"/>
        </w:rPr>
        <w:t>es</w:t>
      </w:r>
      <w:r w:rsidRPr="006B719A">
        <w:rPr>
          <w:color w:val="0000FF"/>
        </w:rPr>
        <w:t xml:space="preserve"> está</w:t>
      </w:r>
      <w:r w:rsidR="00DC57EE" w:rsidRPr="006B719A">
        <w:rPr>
          <w:color w:val="0000FF"/>
        </w:rPr>
        <w:t>n</w:t>
      </w:r>
      <w:r w:rsidRPr="006B719A">
        <w:rPr>
          <w:color w:val="0000FF"/>
        </w:rPr>
        <w:t xml:space="preserve"> ligada</w:t>
      </w:r>
      <w:r w:rsidR="00DC57EE" w:rsidRPr="006B719A">
        <w:rPr>
          <w:color w:val="0000FF"/>
        </w:rPr>
        <w:t>s</w:t>
      </w:r>
      <w:r w:rsidRPr="006B719A">
        <w:rPr>
          <w:color w:val="0000FF"/>
        </w:rPr>
        <w:t xml:space="preserve"> a la orientación hacia el empleo y el autoempleo</w:t>
      </w:r>
      <w:r w:rsidR="00DC57EE" w:rsidRPr="006B719A">
        <w:rPr>
          <w:color w:val="0000FF"/>
        </w:rPr>
        <w:t>, así como a la iniciación en actividades de investigación</w:t>
      </w:r>
      <w:r w:rsidR="00C12A85" w:rsidRPr="006B719A">
        <w:rPr>
          <w:color w:val="0000FF"/>
        </w:rPr>
        <w:t>. Los/as técnicos/as que prestan el servicio de orientación profesional</w:t>
      </w:r>
      <w:r w:rsidR="00D96AFE" w:rsidRPr="006B719A">
        <w:rPr>
          <w:color w:val="0000FF"/>
        </w:rPr>
        <w:t xml:space="preserve"> y emprendimiento </w:t>
      </w:r>
      <w:r w:rsidR="00C12A85" w:rsidRPr="006B719A">
        <w:rPr>
          <w:color w:val="0000FF"/>
        </w:rPr>
        <w:t xml:space="preserve">en </w:t>
      </w:r>
      <w:r w:rsidRPr="006B719A">
        <w:rPr>
          <w:color w:val="0000FF"/>
        </w:rPr>
        <w:t>la Universidad de Jaén pueden ayudarte para saber cómo buscar empleo o para proporcionártelo</w:t>
      </w:r>
      <w:r w:rsidR="00F25E64" w:rsidRPr="006B719A">
        <w:rPr>
          <w:color w:val="0000FF"/>
        </w:rPr>
        <w:t xml:space="preserve"> </w:t>
      </w:r>
      <w:r w:rsidR="00535808" w:rsidRPr="006B719A">
        <w:rPr>
          <w:color w:val="0000FF"/>
        </w:rPr>
        <w:t xml:space="preserve">tú mismo. </w:t>
      </w:r>
      <w:r w:rsidRPr="006B719A">
        <w:rPr>
          <w:color w:val="0000FF"/>
        </w:rPr>
        <w:t xml:space="preserve">Por eso, te proponemos las </w:t>
      </w:r>
      <w:r w:rsidR="00C12A85" w:rsidRPr="006B719A">
        <w:rPr>
          <w:color w:val="0000FF"/>
        </w:rPr>
        <w:t>siguientes</w:t>
      </w:r>
      <w:r w:rsidRPr="006B719A">
        <w:rPr>
          <w:color w:val="0000FF"/>
        </w:rPr>
        <w:t xml:space="preserve"> opciones posibles</w:t>
      </w:r>
      <w:r w:rsidR="00C12A85" w:rsidRPr="006B719A">
        <w:rPr>
          <w:color w:val="0000FF"/>
        </w:rPr>
        <w:t xml:space="preserve">, </w:t>
      </w:r>
      <w:r w:rsidRPr="006B719A">
        <w:rPr>
          <w:color w:val="0000FF"/>
        </w:rPr>
        <w:t>de las cuales debes acredita</w:t>
      </w:r>
      <w:r w:rsidR="00C12A85" w:rsidRPr="006B719A">
        <w:rPr>
          <w:color w:val="0000FF"/>
        </w:rPr>
        <w:t>r al menos una en este apartado:</w:t>
      </w:r>
    </w:p>
    <w:p w:rsidR="00E679E2" w:rsidRPr="006B719A" w:rsidRDefault="00E679E2" w:rsidP="00CB0ECC">
      <w:pPr>
        <w:pStyle w:val="Prrafodelista"/>
        <w:numPr>
          <w:ilvl w:val="0"/>
          <w:numId w:val="6"/>
        </w:numPr>
        <w:jc w:val="both"/>
        <w:rPr>
          <w:color w:val="0000FF"/>
        </w:rPr>
      </w:pPr>
      <w:r w:rsidRPr="006B719A">
        <w:rPr>
          <w:color w:val="0000FF"/>
        </w:rPr>
        <w:lastRenderedPageBreak/>
        <w:t xml:space="preserve">Desarrollo de un Itinerario Personalizado de Inserción laboral acreditado por el servicio de orientación </w:t>
      </w:r>
      <w:r w:rsidR="004055C5">
        <w:rPr>
          <w:color w:val="0000FF"/>
        </w:rPr>
        <w:t>que se preste en</w:t>
      </w:r>
      <w:r w:rsidRPr="006B719A">
        <w:rPr>
          <w:color w:val="0000FF"/>
        </w:rPr>
        <w:t xml:space="preserve"> la Universidad de Jaén</w:t>
      </w:r>
    </w:p>
    <w:p w:rsidR="00F25E64" w:rsidRPr="006B719A" w:rsidRDefault="00535808" w:rsidP="00CB0ECC">
      <w:pPr>
        <w:pStyle w:val="Prrafodelista"/>
        <w:numPr>
          <w:ilvl w:val="0"/>
          <w:numId w:val="6"/>
        </w:numPr>
        <w:jc w:val="both"/>
        <w:rPr>
          <w:color w:val="0000FF"/>
        </w:rPr>
      </w:pPr>
      <w:r w:rsidRPr="006B719A">
        <w:rPr>
          <w:color w:val="0000FF"/>
        </w:rPr>
        <w:t xml:space="preserve">Desarrollo de un </w:t>
      </w:r>
      <w:r w:rsidR="00E679E2" w:rsidRPr="006B719A">
        <w:rPr>
          <w:color w:val="0000FF"/>
        </w:rPr>
        <w:t>itinerario para asesoramiento técnico a emprendedores, acreditado por los técnicos/as de</w:t>
      </w:r>
      <w:r w:rsidR="00C12A85" w:rsidRPr="006B719A">
        <w:rPr>
          <w:color w:val="0000FF"/>
        </w:rPr>
        <w:t xml:space="preserve">l servicio de </w:t>
      </w:r>
      <w:r w:rsidR="00E679E2" w:rsidRPr="006B719A">
        <w:rPr>
          <w:color w:val="0000FF"/>
        </w:rPr>
        <w:t>emprendedores</w:t>
      </w:r>
      <w:r w:rsidR="008E2950">
        <w:rPr>
          <w:color w:val="0000FF"/>
        </w:rPr>
        <w:t xml:space="preserve"> que se preste</w:t>
      </w:r>
      <w:r w:rsidR="00C12A85" w:rsidRPr="006B719A">
        <w:rPr>
          <w:color w:val="0000FF"/>
        </w:rPr>
        <w:t xml:space="preserve"> en la Universidad de Jaén</w:t>
      </w:r>
      <w:r w:rsidR="00E679E2" w:rsidRPr="006B719A">
        <w:rPr>
          <w:color w:val="0000FF"/>
        </w:rPr>
        <w:t>.</w:t>
      </w:r>
      <w:r w:rsidR="00696908" w:rsidRPr="006B719A">
        <w:rPr>
          <w:color w:val="0000FF"/>
        </w:rPr>
        <w:t xml:space="preserve"> </w:t>
      </w:r>
    </w:p>
    <w:p w:rsidR="00535808" w:rsidRPr="00F67407" w:rsidRDefault="004573C4" w:rsidP="00CB0ECC">
      <w:pPr>
        <w:pStyle w:val="Prrafodelista"/>
        <w:numPr>
          <w:ilvl w:val="0"/>
          <w:numId w:val="6"/>
        </w:numPr>
        <w:jc w:val="both"/>
        <w:rPr>
          <w:color w:val="0000FF"/>
        </w:rPr>
      </w:pPr>
      <w:r w:rsidRPr="00F67407">
        <w:rPr>
          <w:color w:val="0000FF"/>
        </w:rPr>
        <w:t>Acreditar la participación</w:t>
      </w:r>
      <w:r w:rsidR="00F67407" w:rsidRPr="00F67407">
        <w:rPr>
          <w:color w:val="0000FF"/>
        </w:rPr>
        <w:t xml:space="preserve"> e</w:t>
      </w:r>
      <w:r w:rsidRPr="00F67407">
        <w:rPr>
          <w:color w:val="0000FF"/>
        </w:rPr>
        <w:t xml:space="preserve">n </w:t>
      </w:r>
      <w:r w:rsidR="00F67407">
        <w:rPr>
          <w:color w:val="0000FF"/>
        </w:rPr>
        <w:t>dos de los P</w:t>
      </w:r>
      <w:r w:rsidR="00F67407" w:rsidRPr="00F67407">
        <w:rPr>
          <w:color w:val="0000FF"/>
        </w:rPr>
        <w:t>remios relacionados con el emprendimiento</w:t>
      </w:r>
      <w:r w:rsidR="00236234" w:rsidRPr="00236234">
        <w:rPr>
          <w:color w:val="0000FF"/>
        </w:rPr>
        <w:t xml:space="preserve"> </w:t>
      </w:r>
      <w:r w:rsidR="00236234">
        <w:rPr>
          <w:color w:val="0000FF"/>
        </w:rPr>
        <w:t xml:space="preserve">convocados o en los que colabore </w:t>
      </w:r>
      <w:r w:rsidR="00236234" w:rsidRPr="00F67407">
        <w:rPr>
          <w:color w:val="0000FF"/>
        </w:rPr>
        <w:t>la Universidad de Jaén</w:t>
      </w:r>
      <w:r w:rsidR="00F67407" w:rsidRPr="00F67407">
        <w:rPr>
          <w:color w:val="0000FF"/>
        </w:rPr>
        <w:t>.</w:t>
      </w:r>
      <w:r w:rsidR="00696908" w:rsidRPr="00F67407">
        <w:rPr>
          <w:color w:val="0000FF"/>
        </w:rPr>
        <w:t xml:space="preserve"> </w:t>
      </w:r>
    </w:p>
    <w:p w:rsidR="00DC57EE" w:rsidRPr="006B719A" w:rsidRDefault="004573C4" w:rsidP="00CB0ECC">
      <w:pPr>
        <w:pStyle w:val="Prrafodelista"/>
        <w:numPr>
          <w:ilvl w:val="0"/>
          <w:numId w:val="6"/>
        </w:numPr>
        <w:jc w:val="both"/>
        <w:rPr>
          <w:color w:val="0000FF"/>
        </w:rPr>
      </w:pPr>
      <w:r>
        <w:rPr>
          <w:color w:val="0000FF"/>
        </w:rPr>
        <w:t>Haber obtenido un premio</w:t>
      </w:r>
      <w:r w:rsidR="00DC57EE" w:rsidRPr="006B719A">
        <w:rPr>
          <w:color w:val="0000FF"/>
        </w:rPr>
        <w:t xml:space="preserve"> o un accésit en </w:t>
      </w:r>
      <w:r>
        <w:rPr>
          <w:color w:val="0000FF"/>
        </w:rPr>
        <w:t xml:space="preserve">cualquier </w:t>
      </w:r>
      <w:r w:rsidR="00DC57EE" w:rsidRPr="006B719A">
        <w:rPr>
          <w:color w:val="0000FF"/>
        </w:rPr>
        <w:t xml:space="preserve">Premio </w:t>
      </w:r>
      <w:r>
        <w:rPr>
          <w:color w:val="0000FF"/>
        </w:rPr>
        <w:t>relacionado con el emprendimiento convocado por la Universidad de Jaén o en el que ésta colabore.</w:t>
      </w:r>
    </w:p>
    <w:p w:rsidR="00E679E2" w:rsidRPr="006B719A" w:rsidRDefault="00693CB7" w:rsidP="00CB0ECC">
      <w:pPr>
        <w:pStyle w:val="Prrafodelista"/>
        <w:numPr>
          <w:ilvl w:val="0"/>
          <w:numId w:val="6"/>
        </w:numPr>
        <w:jc w:val="both"/>
        <w:rPr>
          <w:color w:val="0000FF"/>
        </w:rPr>
      </w:pPr>
      <w:r w:rsidRPr="006B719A">
        <w:rPr>
          <w:color w:val="0000FF"/>
        </w:rPr>
        <w:t xml:space="preserve">Haber disfrutado de una beca de Colaboración con Departamentos Universitarios del Ministerio de Educación y Deporte o de la Universidad de Jaén. </w:t>
      </w:r>
    </w:p>
    <w:p w:rsidR="00F67407" w:rsidRPr="00F67407" w:rsidRDefault="00F67407" w:rsidP="00CB0ECC">
      <w:pPr>
        <w:jc w:val="both"/>
        <w:rPr>
          <w:color w:val="0000FF"/>
          <w:sz w:val="20"/>
          <w:szCs w:val="20"/>
        </w:rPr>
      </w:pPr>
    </w:p>
    <w:p w:rsidR="003247A5" w:rsidRDefault="00117266" w:rsidP="00CB0ECC">
      <w:pPr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4</w:t>
      </w:r>
      <w:r w:rsidR="00535808" w:rsidRPr="006B719A">
        <w:rPr>
          <w:b/>
          <w:color w:val="0000FF"/>
          <w:u w:val="single"/>
        </w:rPr>
        <w:t xml:space="preserve">. </w:t>
      </w:r>
      <w:r w:rsidR="004573C4">
        <w:rPr>
          <w:b/>
          <w:color w:val="0000FF"/>
          <w:u w:val="single"/>
        </w:rPr>
        <w:t xml:space="preserve">FORMACIÓN </w:t>
      </w:r>
      <w:r w:rsidR="003247A5">
        <w:rPr>
          <w:b/>
          <w:color w:val="0000FF"/>
          <w:u w:val="single"/>
        </w:rPr>
        <w:t xml:space="preserve">ESPECÍFICA </w:t>
      </w:r>
      <w:r w:rsidR="003247A5" w:rsidRPr="006B719A">
        <w:rPr>
          <w:b/>
          <w:color w:val="0000FF"/>
          <w:u w:val="single"/>
        </w:rPr>
        <w:t xml:space="preserve">PARA LA </w:t>
      </w:r>
      <w:r w:rsidR="003247A5">
        <w:rPr>
          <w:b/>
          <w:color w:val="0000FF"/>
          <w:u w:val="single"/>
        </w:rPr>
        <w:t>EMPLEABILIDAD</w:t>
      </w:r>
    </w:p>
    <w:p w:rsidR="003247A5" w:rsidRPr="003247A5" w:rsidRDefault="003247A5" w:rsidP="00CB0ECC">
      <w:pPr>
        <w:jc w:val="both"/>
        <w:rPr>
          <w:color w:val="0000FF"/>
        </w:rPr>
      </w:pPr>
    </w:p>
    <w:p w:rsidR="00F67407" w:rsidRDefault="00255793" w:rsidP="00CB0ECC">
      <w:pPr>
        <w:jc w:val="both"/>
        <w:rPr>
          <w:color w:val="0000FF"/>
        </w:rPr>
      </w:pPr>
      <w:r>
        <w:rPr>
          <w:color w:val="0000FF"/>
        </w:rPr>
        <w:t>Queremos ayudarte a mejorar tu empleabilidad con e</w:t>
      </w:r>
      <w:r w:rsidR="003247A5" w:rsidRPr="003247A5">
        <w:rPr>
          <w:color w:val="0000FF"/>
        </w:rPr>
        <w:t>sta formación en competencias y habilidades para el empleo</w:t>
      </w:r>
      <w:r>
        <w:rPr>
          <w:color w:val="0000FF"/>
        </w:rPr>
        <w:t xml:space="preserve"> y el autoempleo. Conseguirás este apartado</w:t>
      </w:r>
      <w:r w:rsidR="00F67407">
        <w:rPr>
          <w:color w:val="0000FF"/>
        </w:rPr>
        <w:t xml:space="preserve"> participa</w:t>
      </w:r>
      <w:r>
        <w:rPr>
          <w:color w:val="0000FF"/>
        </w:rPr>
        <w:t>n</w:t>
      </w:r>
      <w:r w:rsidR="00F67407">
        <w:rPr>
          <w:color w:val="0000FF"/>
        </w:rPr>
        <w:t xml:space="preserve">do </w:t>
      </w:r>
      <w:r w:rsidR="00F67407" w:rsidRPr="00255793">
        <w:rPr>
          <w:color w:val="0000FF"/>
        </w:rPr>
        <w:t>en al menos una edición</w:t>
      </w:r>
      <w:r w:rsidR="00F67407">
        <w:rPr>
          <w:color w:val="0000FF"/>
        </w:rPr>
        <w:t xml:space="preserve"> </w:t>
      </w:r>
      <w:r>
        <w:rPr>
          <w:color w:val="0000FF"/>
        </w:rPr>
        <w:t xml:space="preserve">completa </w:t>
      </w:r>
      <w:r w:rsidR="00F67407">
        <w:rPr>
          <w:color w:val="0000FF"/>
        </w:rPr>
        <w:t xml:space="preserve">de cualquiera de las iniciativas que la Universidad </w:t>
      </w:r>
      <w:r>
        <w:rPr>
          <w:color w:val="0000FF"/>
        </w:rPr>
        <w:t>de Jaén oferte en esta materia, o sumando 10 horas de formación específica para la empleabilidad.</w:t>
      </w:r>
    </w:p>
    <w:p w:rsidR="003247A5" w:rsidRPr="00255793" w:rsidRDefault="00D0465F" w:rsidP="00F67407">
      <w:pPr>
        <w:pStyle w:val="Prrafodelista"/>
        <w:numPr>
          <w:ilvl w:val="0"/>
          <w:numId w:val="13"/>
        </w:numPr>
        <w:ind w:left="1134" w:hanging="850"/>
        <w:jc w:val="both"/>
        <w:rPr>
          <w:color w:val="0000FF"/>
        </w:rPr>
      </w:pPr>
      <w:r w:rsidRPr="00255793">
        <w:rPr>
          <w:color w:val="0000FF"/>
        </w:rPr>
        <w:t>Formación para el empleo</w:t>
      </w:r>
      <w:r w:rsidR="00255793">
        <w:rPr>
          <w:color w:val="0000FF"/>
        </w:rPr>
        <w:t>*</w:t>
      </w:r>
      <w:r w:rsidRPr="00255793">
        <w:rPr>
          <w:color w:val="0000FF"/>
        </w:rPr>
        <w:t xml:space="preserve">: </w:t>
      </w:r>
      <w:r w:rsidR="00255793" w:rsidRPr="00255793">
        <w:rPr>
          <w:color w:val="0000FF"/>
        </w:rPr>
        <w:t>Participación en cursos/talleres destinados a mejorar tu empleabilidad por cuenta ajena.</w:t>
      </w:r>
    </w:p>
    <w:p w:rsidR="00D0465F" w:rsidRPr="00255793" w:rsidRDefault="00255793" w:rsidP="00F67407">
      <w:pPr>
        <w:pStyle w:val="Prrafodelista"/>
        <w:numPr>
          <w:ilvl w:val="0"/>
          <w:numId w:val="13"/>
        </w:numPr>
        <w:ind w:left="1134" w:hanging="850"/>
        <w:jc w:val="both"/>
        <w:rPr>
          <w:color w:val="0000FF"/>
        </w:rPr>
      </w:pPr>
      <w:r>
        <w:rPr>
          <w:color w:val="0000FF"/>
        </w:rPr>
        <w:t xml:space="preserve">Formación para el autoempleo*: </w:t>
      </w:r>
      <w:r w:rsidRPr="00255793">
        <w:rPr>
          <w:color w:val="0000FF"/>
        </w:rPr>
        <w:t xml:space="preserve">Participación en programas, cursos/talleres destinados a </w:t>
      </w:r>
      <w:r>
        <w:rPr>
          <w:color w:val="0000FF"/>
        </w:rPr>
        <w:t>crear, desarrollar y poner en marcha una idea de negocio.</w:t>
      </w:r>
    </w:p>
    <w:p w:rsidR="003247A5" w:rsidRDefault="00F67407" w:rsidP="00F67407">
      <w:pPr>
        <w:jc w:val="right"/>
        <w:rPr>
          <w:color w:val="0000FF"/>
          <w:sz w:val="20"/>
          <w:szCs w:val="20"/>
        </w:rPr>
      </w:pPr>
      <w:r w:rsidRPr="00F67407">
        <w:rPr>
          <w:color w:val="0000FF"/>
          <w:sz w:val="20"/>
          <w:szCs w:val="20"/>
        </w:rPr>
        <w:t xml:space="preserve">* (organizada </w:t>
      </w:r>
      <w:r w:rsidR="00236234">
        <w:rPr>
          <w:color w:val="0000FF"/>
          <w:sz w:val="20"/>
          <w:szCs w:val="20"/>
        </w:rPr>
        <w:t xml:space="preserve">por la UJA </w:t>
      </w:r>
      <w:r w:rsidRPr="00F67407">
        <w:rPr>
          <w:color w:val="0000FF"/>
          <w:sz w:val="20"/>
          <w:szCs w:val="20"/>
        </w:rPr>
        <w:t>o en la que colabore la UJA)</w:t>
      </w:r>
    </w:p>
    <w:p w:rsidR="00F67407" w:rsidRPr="00F67407" w:rsidRDefault="00F67407" w:rsidP="00CB0ECC">
      <w:pPr>
        <w:jc w:val="both"/>
        <w:rPr>
          <w:color w:val="0000FF"/>
          <w:sz w:val="20"/>
          <w:szCs w:val="20"/>
        </w:rPr>
      </w:pPr>
    </w:p>
    <w:p w:rsidR="00E679E2" w:rsidRPr="006B719A" w:rsidRDefault="00117266" w:rsidP="00CB0ECC">
      <w:pPr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5</w:t>
      </w:r>
      <w:r w:rsidR="004573C4">
        <w:rPr>
          <w:b/>
          <w:color w:val="0000FF"/>
          <w:u w:val="single"/>
        </w:rPr>
        <w:t xml:space="preserve">. </w:t>
      </w:r>
      <w:r w:rsidR="00BD02C8" w:rsidRPr="006B719A">
        <w:rPr>
          <w:b/>
          <w:color w:val="0000FF"/>
          <w:u w:val="single"/>
        </w:rPr>
        <w:t>IMPLICACIÓN INSTITUCIO</w:t>
      </w:r>
      <w:r w:rsidR="00E679E2" w:rsidRPr="006B719A">
        <w:rPr>
          <w:b/>
          <w:color w:val="0000FF"/>
          <w:u w:val="single"/>
        </w:rPr>
        <w:t>NAL Y/O SOCIAL:</w:t>
      </w:r>
    </w:p>
    <w:p w:rsidR="00CE3D7F" w:rsidRDefault="00CE3D7F" w:rsidP="00CB0ECC">
      <w:pPr>
        <w:jc w:val="both"/>
        <w:rPr>
          <w:color w:val="0000FF"/>
        </w:rPr>
      </w:pPr>
    </w:p>
    <w:p w:rsidR="00E679E2" w:rsidRPr="006B719A" w:rsidRDefault="00535808" w:rsidP="00CB0ECC">
      <w:pPr>
        <w:jc w:val="both"/>
        <w:rPr>
          <w:color w:val="0000FF"/>
        </w:rPr>
      </w:pPr>
      <w:r w:rsidRPr="006B719A">
        <w:rPr>
          <w:color w:val="0000FF"/>
        </w:rPr>
        <w:t>E</w:t>
      </w:r>
      <w:r w:rsidR="00E679E2" w:rsidRPr="006B719A">
        <w:rPr>
          <w:color w:val="0000FF"/>
        </w:rPr>
        <w:t>stas actividades te van a acercar al mundo de la gestión universitaria que, como cualquier otra empresa o institución, tiene sus propios órganos de gestión, o bien, te van a aproximar a temas de solidaridad y deportivos. En este apartado se debe acreditar al menos dos activida</w:t>
      </w:r>
      <w:r w:rsidR="004A59F6">
        <w:rPr>
          <w:color w:val="0000FF"/>
        </w:rPr>
        <w:t>des que pueden ser de un mismo epígrafe</w:t>
      </w:r>
      <w:r w:rsidR="00E679E2" w:rsidRPr="006B719A">
        <w:rPr>
          <w:color w:val="0000FF"/>
        </w:rPr>
        <w:t xml:space="preserve"> o de varios de los propuestos:</w:t>
      </w:r>
    </w:p>
    <w:p w:rsidR="00E679E2" w:rsidRPr="006B719A" w:rsidRDefault="00E679E2" w:rsidP="00CB0ECC">
      <w:pPr>
        <w:pStyle w:val="Prrafodelista"/>
        <w:numPr>
          <w:ilvl w:val="0"/>
          <w:numId w:val="12"/>
        </w:numPr>
        <w:jc w:val="both"/>
        <w:rPr>
          <w:color w:val="0000FF"/>
        </w:rPr>
      </w:pPr>
      <w:r w:rsidRPr="006B719A">
        <w:rPr>
          <w:color w:val="0000FF"/>
        </w:rPr>
        <w:t>Realización de actividades de voluntariado organizadas desde la Oficina del Voluntariado de la Universidad de Jaén.</w:t>
      </w:r>
    </w:p>
    <w:p w:rsidR="00E679E2" w:rsidRPr="006B719A" w:rsidRDefault="00E679E2" w:rsidP="00CB0ECC">
      <w:pPr>
        <w:pStyle w:val="Prrafodelista"/>
        <w:numPr>
          <w:ilvl w:val="0"/>
          <w:numId w:val="12"/>
        </w:numPr>
        <w:jc w:val="both"/>
        <w:rPr>
          <w:color w:val="0000FF"/>
        </w:rPr>
      </w:pPr>
      <w:r w:rsidRPr="006B719A">
        <w:rPr>
          <w:color w:val="0000FF"/>
        </w:rPr>
        <w:t>Haber participado, al menos durante un cuatrimestre, como estudiante colaborador con estudiantes con discapacidad (desde la Oficina de Atención al Estudiante con</w:t>
      </w:r>
      <w:r w:rsidR="00D96AFE" w:rsidRPr="006B719A">
        <w:rPr>
          <w:color w:val="0000FF"/>
        </w:rPr>
        <w:t xml:space="preserve"> Necesidades Educativas Especiales</w:t>
      </w:r>
      <w:r w:rsidRPr="006B719A">
        <w:rPr>
          <w:color w:val="0000FF"/>
        </w:rPr>
        <w:t xml:space="preserve"> Vicerrectorado de Estudiantes</w:t>
      </w:r>
      <w:r w:rsidR="007E0C62" w:rsidRPr="006B719A">
        <w:rPr>
          <w:color w:val="0000FF"/>
        </w:rPr>
        <w:t>)</w:t>
      </w:r>
      <w:r w:rsidRPr="006B719A">
        <w:rPr>
          <w:color w:val="0000FF"/>
        </w:rPr>
        <w:t>.</w:t>
      </w:r>
    </w:p>
    <w:p w:rsidR="00E679E2" w:rsidRPr="006B719A" w:rsidRDefault="007E0C62" w:rsidP="00CB0ECC">
      <w:pPr>
        <w:pStyle w:val="Prrafodelista"/>
        <w:numPr>
          <w:ilvl w:val="0"/>
          <w:numId w:val="12"/>
        </w:numPr>
        <w:jc w:val="both"/>
        <w:rPr>
          <w:color w:val="0000FF"/>
        </w:rPr>
      </w:pPr>
      <w:r w:rsidRPr="006B719A">
        <w:rPr>
          <w:color w:val="0000FF"/>
        </w:rPr>
        <w:t xml:space="preserve">Participación </w:t>
      </w:r>
      <w:r w:rsidR="00E679E2" w:rsidRPr="006B719A">
        <w:rPr>
          <w:color w:val="0000FF"/>
        </w:rPr>
        <w:t xml:space="preserve">en actividades de representación institucional: se valorará la participación institucional en la Universidad de Jaén en cualquier ámbito: general de la Universidad, propia de los Centros, Departamentos o Grupos (Delegados de curso) o de </w:t>
      </w:r>
      <w:r w:rsidR="00E679E2" w:rsidRPr="006B719A">
        <w:rPr>
          <w:color w:val="0000FF"/>
        </w:rPr>
        <w:lastRenderedPageBreak/>
        <w:t>Representación</w:t>
      </w:r>
      <w:r w:rsidR="00782ADF" w:rsidRPr="006B719A">
        <w:rPr>
          <w:color w:val="0000FF"/>
        </w:rPr>
        <w:t xml:space="preserve"> </w:t>
      </w:r>
      <w:r w:rsidR="00E679E2" w:rsidRPr="006B719A">
        <w:rPr>
          <w:color w:val="0000FF"/>
        </w:rPr>
        <w:t>Estudiantil</w:t>
      </w:r>
      <w:r w:rsidR="00782ADF" w:rsidRPr="006B719A">
        <w:rPr>
          <w:color w:val="0000FF"/>
        </w:rPr>
        <w:t xml:space="preserve"> </w:t>
      </w:r>
      <w:r w:rsidR="00E679E2" w:rsidRPr="006B719A">
        <w:rPr>
          <w:color w:val="0000FF"/>
        </w:rPr>
        <w:t>y</w:t>
      </w:r>
      <w:r w:rsidR="00782ADF" w:rsidRPr="006B719A">
        <w:rPr>
          <w:color w:val="0000FF"/>
        </w:rPr>
        <w:t xml:space="preserve"> </w:t>
      </w:r>
      <w:r w:rsidR="00E679E2" w:rsidRPr="006B719A">
        <w:rPr>
          <w:color w:val="0000FF"/>
        </w:rPr>
        <w:t xml:space="preserve">miembros de las directivas de las Asociaciones de Estudiantes. En este </w:t>
      </w:r>
      <w:r w:rsidRPr="006B719A">
        <w:rPr>
          <w:color w:val="0000FF"/>
        </w:rPr>
        <w:t xml:space="preserve">caso sólo computará </w:t>
      </w:r>
      <w:r w:rsidR="00E679E2" w:rsidRPr="006B719A">
        <w:rPr>
          <w:color w:val="0000FF"/>
        </w:rPr>
        <w:t>uno de estos méritos por curso.</w:t>
      </w:r>
    </w:p>
    <w:p w:rsidR="00E679E2" w:rsidRPr="00D26D11" w:rsidRDefault="00E679E2" w:rsidP="00D26D11">
      <w:pPr>
        <w:pStyle w:val="Prrafodelista"/>
        <w:numPr>
          <w:ilvl w:val="0"/>
          <w:numId w:val="12"/>
        </w:numPr>
        <w:jc w:val="both"/>
        <w:rPr>
          <w:color w:val="0000FF"/>
        </w:rPr>
      </w:pPr>
      <w:r w:rsidRPr="006B719A">
        <w:rPr>
          <w:color w:val="0000FF"/>
        </w:rPr>
        <w:t>Participación en competiciones deportivas represe</w:t>
      </w:r>
      <w:r w:rsidR="00D26D11">
        <w:rPr>
          <w:color w:val="0000FF"/>
        </w:rPr>
        <w:t xml:space="preserve">ntando a la Universidad de Jaén o haber tenido la condición de </w:t>
      </w:r>
      <w:r w:rsidR="00D26D11" w:rsidRPr="00D26D11">
        <w:rPr>
          <w:color w:val="0000FF"/>
        </w:rPr>
        <w:t>deportista</w:t>
      </w:r>
      <w:r w:rsidR="00D26D11">
        <w:rPr>
          <w:color w:val="0000FF"/>
        </w:rPr>
        <w:t xml:space="preserve"> </w:t>
      </w:r>
      <w:r w:rsidR="00D26D11" w:rsidRPr="00D26D11">
        <w:rPr>
          <w:color w:val="0000FF"/>
        </w:rPr>
        <w:t>universitario de alto nivel de la Universidad de Jaén.</w:t>
      </w:r>
    </w:p>
    <w:p w:rsidR="00A92E72" w:rsidRDefault="00A92E72" w:rsidP="00CB0ECC">
      <w:pPr>
        <w:pStyle w:val="Prrafodelista"/>
        <w:numPr>
          <w:ilvl w:val="0"/>
          <w:numId w:val="12"/>
        </w:numPr>
        <w:jc w:val="both"/>
        <w:rPr>
          <w:color w:val="0000FF"/>
        </w:rPr>
      </w:pPr>
      <w:r>
        <w:rPr>
          <w:color w:val="0000FF"/>
        </w:rPr>
        <w:t>Realización de actividades de tutorización a estudiantes extranjeros de movilidad internacional en el programa de la Universidad de Jaén BUDDY, mediante la acreditación de la valoración positiva de, al menos, dos estudiantes.</w:t>
      </w:r>
    </w:p>
    <w:p w:rsidR="0063703E" w:rsidRDefault="0063703E" w:rsidP="0063703E">
      <w:pPr>
        <w:pStyle w:val="Prrafodelista"/>
        <w:numPr>
          <w:ilvl w:val="0"/>
          <w:numId w:val="12"/>
        </w:numPr>
        <w:jc w:val="both"/>
        <w:rPr>
          <w:color w:val="0000FF"/>
        </w:rPr>
      </w:pPr>
      <w:r>
        <w:rPr>
          <w:color w:val="0000FF"/>
        </w:rPr>
        <w:t xml:space="preserve">Haber formado parte de la lista de Informadores, cuyo objetivo es </w:t>
      </w:r>
      <w:r w:rsidRPr="0063703E">
        <w:rPr>
          <w:color w:val="0000FF"/>
        </w:rPr>
        <w:t>fomentar la participación de los estudiantes en el conocimiento y difusión de activ</w:t>
      </w:r>
      <w:r>
        <w:rPr>
          <w:color w:val="0000FF"/>
        </w:rPr>
        <w:t>idades de interés universitario.</w:t>
      </w:r>
    </w:p>
    <w:p w:rsidR="0063703E" w:rsidRPr="006B719A" w:rsidRDefault="0063703E" w:rsidP="0063703E">
      <w:pPr>
        <w:pStyle w:val="Prrafodelista"/>
        <w:jc w:val="both"/>
        <w:rPr>
          <w:color w:val="0000FF"/>
        </w:rPr>
      </w:pPr>
    </w:p>
    <w:p w:rsidR="00E679E2" w:rsidRPr="006B719A" w:rsidRDefault="00D26D11" w:rsidP="00CB0ECC">
      <w:pPr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6. ACREDITAR UN NIVEL B-2</w:t>
      </w:r>
      <w:r w:rsidR="00BD02C8" w:rsidRPr="006B719A">
        <w:rPr>
          <w:b/>
          <w:color w:val="0000FF"/>
          <w:u w:val="single"/>
        </w:rPr>
        <w:t xml:space="preserve"> </w:t>
      </w:r>
      <w:r w:rsidR="00E679E2" w:rsidRPr="006B719A">
        <w:rPr>
          <w:b/>
          <w:color w:val="0000FF"/>
          <w:u w:val="single"/>
        </w:rPr>
        <w:t xml:space="preserve">DE </w:t>
      </w:r>
      <w:r>
        <w:rPr>
          <w:b/>
          <w:color w:val="0000FF"/>
          <w:u w:val="single"/>
        </w:rPr>
        <w:t xml:space="preserve">UN </w:t>
      </w:r>
      <w:r w:rsidR="00E679E2" w:rsidRPr="006B719A">
        <w:rPr>
          <w:b/>
          <w:color w:val="0000FF"/>
          <w:u w:val="single"/>
        </w:rPr>
        <w:t>IDIOMA</w:t>
      </w:r>
      <w:r>
        <w:rPr>
          <w:b/>
          <w:color w:val="0000FF"/>
          <w:u w:val="single"/>
        </w:rPr>
        <w:t xml:space="preserve"> EXTRANJERO</w:t>
      </w:r>
      <w:r w:rsidR="007E0C62" w:rsidRPr="006B719A">
        <w:rPr>
          <w:b/>
          <w:color w:val="0000FF"/>
          <w:u w:val="single"/>
        </w:rPr>
        <w:t>:</w:t>
      </w:r>
    </w:p>
    <w:p w:rsidR="00CE3D7F" w:rsidRDefault="00CE3D7F" w:rsidP="00CB0ECC">
      <w:pPr>
        <w:jc w:val="both"/>
        <w:rPr>
          <w:color w:val="0000FF"/>
        </w:rPr>
      </w:pPr>
    </w:p>
    <w:p w:rsidR="00E679E2" w:rsidRPr="006B719A" w:rsidRDefault="00E679E2" w:rsidP="00CB0ECC">
      <w:pPr>
        <w:jc w:val="both"/>
        <w:rPr>
          <w:color w:val="0000FF"/>
        </w:rPr>
      </w:pPr>
      <w:r w:rsidRPr="006B719A">
        <w:rPr>
          <w:color w:val="0000FF"/>
        </w:rPr>
        <w:t>Puedes recurrir en este apartado al Centro Avanzado en Lenguas Modernas de la</w:t>
      </w:r>
      <w:r w:rsidR="00BD02C8" w:rsidRPr="006B719A">
        <w:rPr>
          <w:color w:val="0000FF"/>
        </w:rPr>
        <w:t xml:space="preserve"> </w:t>
      </w:r>
      <w:r w:rsidRPr="006B719A">
        <w:rPr>
          <w:color w:val="0000FF"/>
        </w:rPr>
        <w:t>Universidad de Jaén para conocer y acreditar tu nivel de idioma.</w:t>
      </w:r>
    </w:p>
    <w:p w:rsidR="00E679E2" w:rsidRDefault="00E679E2" w:rsidP="00CB0ECC">
      <w:pPr>
        <w:jc w:val="both"/>
        <w:rPr>
          <w:color w:val="0000FF"/>
        </w:rPr>
      </w:pPr>
    </w:p>
    <w:p w:rsidR="00E679E2" w:rsidRPr="006B719A" w:rsidRDefault="00E679E2" w:rsidP="00CB0ECC">
      <w:pPr>
        <w:jc w:val="both"/>
        <w:rPr>
          <w:b/>
          <w:color w:val="0000FF"/>
          <w:u w:val="single"/>
        </w:rPr>
      </w:pPr>
      <w:r w:rsidRPr="006B719A">
        <w:rPr>
          <w:b/>
          <w:color w:val="0000FF"/>
          <w:u w:val="single"/>
        </w:rPr>
        <w:t>7. CURSOS DE FORMACIÓN PERMANENTE O CONTINUA:</w:t>
      </w:r>
    </w:p>
    <w:p w:rsidR="00CE3D7F" w:rsidRDefault="00CE3D7F" w:rsidP="00CB0ECC">
      <w:pPr>
        <w:jc w:val="both"/>
        <w:rPr>
          <w:color w:val="0000FF"/>
        </w:rPr>
      </w:pPr>
    </w:p>
    <w:p w:rsidR="00D96AFE" w:rsidRPr="006B719A" w:rsidRDefault="00E679E2" w:rsidP="00D26D11">
      <w:pPr>
        <w:jc w:val="both"/>
        <w:rPr>
          <w:color w:val="0000FF"/>
        </w:rPr>
      </w:pPr>
      <w:r w:rsidRPr="006B719A">
        <w:rPr>
          <w:color w:val="0000FF"/>
        </w:rPr>
        <w:t xml:space="preserve">Los conocimientos se quedarán obsoletos a lo largo de tu vida laboral y por eso necesitarás reciclarte. Sin embargo, la formación que te proponemos a en este apartado la realizarás durante tu paso por la Universidad de Jaén. Será formación complementaria a la que recibas en las aulas y puede ser de muy diversa temática. Los cursos deben haber sido organizados a través del </w:t>
      </w:r>
      <w:r w:rsidR="004A59F6">
        <w:rPr>
          <w:color w:val="0000FF"/>
        </w:rPr>
        <w:t xml:space="preserve">Área </w:t>
      </w:r>
      <w:r w:rsidRPr="006B719A">
        <w:rPr>
          <w:color w:val="0000FF"/>
        </w:rPr>
        <w:t>de Formación Permanente</w:t>
      </w:r>
      <w:r w:rsidR="004A59F6">
        <w:rPr>
          <w:color w:val="0000FF"/>
        </w:rPr>
        <w:t xml:space="preserve"> de la Universidad de Jaén</w:t>
      </w:r>
      <w:r w:rsidRPr="006B719A">
        <w:rPr>
          <w:color w:val="0000FF"/>
        </w:rPr>
        <w:t>. Para obtener este aparta</w:t>
      </w:r>
      <w:r w:rsidR="00D26D11">
        <w:rPr>
          <w:color w:val="0000FF"/>
        </w:rPr>
        <w:t>do deberás estar en posesión de</w:t>
      </w:r>
      <w:r w:rsidRPr="006B719A">
        <w:rPr>
          <w:color w:val="0000FF"/>
        </w:rPr>
        <w:t xml:space="preserve"> al menos</w:t>
      </w:r>
      <w:r w:rsidR="00D26D11">
        <w:rPr>
          <w:color w:val="0000FF"/>
        </w:rPr>
        <w:t xml:space="preserve"> 6 créditos.</w:t>
      </w:r>
      <w:r w:rsidR="00D96AFE" w:rsidRPr="006B719A">
        <w:rPr>
          <w:color w:val="0000FF"/>
        </w:rPr>
        <w:t xml:space="preserve"> </w:t>
      </w:r>
    </w:p>
    <w:p w:rsidR="00E679E2" w:rsidRDefault="00E679E2" w:rsidP="00CB0ECC">
      <w:pPr>
        <w:pStyle w:val="Prrafodelista"/>
        <w:ind w:left="1065"/>
        <w:jc w:val="both"/>
        <w:rPr>
          <w:color w:val="0000FF"/>
        </w:rPr>
      </w:pPr>
    </w:p>
    <w:p w:rsidR="00CE3D7F" w:rsidRPr="006B719A" w:rsidRDefault="00CE3D7F" w:rsidP="00CB0ECC">
      <w:pPr>
        <w:pStyle w:val="Prrafodelista"/>
        <w:ind w:left="1065"/>
        <w:jc w:val="both"/>
        <w:rPr>
          <w:color w:val="0000FF"/>
        </w:rPr>
      </w:pPr>
    </w:p>
    <w:p w:rsidR="00E679E2" w:rsidRPr="006B719A" w:rsidRDefault="00E679E2" w:rsidP="00CB0ECC">
      <w:pPr>
        <w:jc w:val="both"/>
        <w:rPr>
          <w:b/>
          <w:color w:val="0000FF"/>
          <w:sz w:val="24"/>
          <w:szCs w:val="24"/>
        </w:rPr>
      </w:pPr>
      <w:r w:rsidRPr="006B719A">
        <w:rPr>
          <w:b/>
          <w:color w:val="0000FF"/>
          <w:sz w:val="24"/>
          <w:szCs w:val="24"/>
        </w:rPr>
        <w:t>Solicitudes:</w:t>
      </w:r>
    </w:p>
    <w:p w:rsidR="00D96AFE" w:rsidRPr="006B719A" w:rsidRDefault="00E679E2" w:rsidP="00CB0ECC">
      <w:pPr>
        <w:jc w:val="both"/>
        <w:rPr>
          <w:color w:val="0000FF"/>
        </w:rPr>
      </w:pPr>
      <w:r w:rsidRPr="006B719A">
        <w:rPr>
          <w:color w:val="0000FF"/>
        </w:rPr>
        <w:t>El Título del CURRÍCULUM PLATINO se solicitará</w:t>
      </w:r>
      <w:r w:rsidR="00C50E26">
        <w:rPr>
          <w:color w:val="0000FF"/>
        </w:rPr>
        <w:t>, terminados los estudios,</w:t>
      </w:r>
      <w:r w:rsidR="00C50E26" w:rsidRPr="006B719A">
        <w:rPr>
          <w:color w:val="0000FF"/>
        </w:rPr>
        <w:t xml:space="preserve"> </w:t>
      </w:r>
      <w:r w:rsidRPr="006B719A">
        <w:rPr>
          <w:color w:val="0000FF"/>
        </w:rPr>
        <w:t xml:space="preserve">en el Servicio de </w:t>
      </w:r>
      <w:r w:rsidR="00C50E26">
        <w:rPr>
          <w:color w:val="0000FF"/>
        </w:rPr>
        <w:t>Atención y Ayudas al Estudiante.</w:t>
      </w:r>
      <w:r w:rsidRPr="006B719A">
        <w:rPr>
          <w:color w:val="0000FF"/>
        </w:rPr>
        <w:t xml:space="preserve"> El/la </w:t>
      </w:r>
      <w:r w:rsidR="00C50E26">
        <w:rPr>
          <w:color w:val="0000FF"/>
        </w:rPr>
        <w:t>egresado/a</w:t>
      </w:r>
      <w:r w:rsidRPr="006B719A">
        <w:rPr>
          <w:color w:val="0000FF"/>
        </w:rPr>
        <w:t xml:space="preserve"> que considere que ha realizado actividades que le hacen merecedor de </w:t>
      </w:r>
      <w:r w:rsidR="006F3213">
        <w:rPr>
          <w:color w:val="0000FF"/>
        </w:rPr>
        <w:t>ese reconocimiento lo solicitará</w:t>
      </w:r>
      <w:r w:rsidRPr="006B719A">
        <w:rPr>
          <w:color w:val="0000FF"/>
        </w:rPr>
        <w:t xml:space="preserve"> rellenando el formulario di</w:t>
      </w:r>
      <w:r w:rsidR="00557835" w:rsidRPr="006B719A">
        <w:rPr>
          <w:color w:val="0000FF"/>
        </w:rPr>
        <w:t xml:space="preserve">señado al efecto y adjuntando </w:t>
      </w:r>
      <w:r w:rsidRPr="006B719A">
        <w:rPr>
          <w:color w:val="0000FF"/>
        </w:rPr>
        <w:t xml:space="preserve">la documentación acreditativa. </w:t>
      </w:r>
    </w:p>
    <w:p w:rsidR="009904F7" w:rsidRDefault="009904F7" w:rsidP="00CB0ECC">
      <w:pPr>
        <w:jc w:val="both"/>
        <w:rPr>
          <w:color w:val="0000FF"/>
        </w:rPr>
      </w:pPr>
      <w:r w:rsidRPr="006B719A">
        <w:rPr>
          <w:color w:val="0000FF"/>
        </w:rPr>
        <w:t xml:space="preserve">El Servicio de Atención y Ayudas al Estudiante pedirá conformidad de los méritos alegados a cada uno de las Unidades/Servicios de la Universidad de Jaén competentes en la materia (Servicio de Gestión Académica, Relaciones Internacionales, Formación </w:t>
      </w:r>
      <w:r w:rsidR="00D96AFE" w:rsidRPr="006B719A">
        <w:rPr>
          <w:color w:val="0000FF"/>
        </w:rPr>
        <w:t>Permanente, etc.</w:t>
      </w:r>
      <w:r w:rsidRPr="006B719A">
        <w:rPr>
          <w:color w:val="0000FF"/>
        </w:rPr>
        <w:t>)</w:t>
      </w:r>
      <w:r w:rsidR="00D96AFE" w:rsidRPr="006B719A">
        <w:rPr>
          <w:color w:val="0000FF"/>
        </w:rPr>
        <w:t xml:space="preserve"> </w:t>
      </w:r>
      <w:r w:rsidR="00BF64E2" w:rsidRPr="006B719A">
        <w:rPr>
          <w:color w:val="0000FF"/>
        </w:rPr>
        <w:t xml:space="preserve">Además de los méritos alegados, </w:t>
      </w:r>
      <w:r w:rsidR="00BF64E2" w:rsidRPr="006B719A">
        <w:rPr>
          <w:color w:val="0000FF"/>
          <w:u w:val="single"/>
        </w:rPr>
        <w:t>la solicitud se estudiará de forma global, considerando todos los méritos que se aporten</w:t>
      </w:r>
      <w:r w:rsidR="00D96AFE" w:rsidRPr="006B719A">
        <w:rPr>
          <w:color w:val="0000FF"/>
          <w:u w:val="single"/>
        </w:rPr>
        <w:t>,</w:t>
      </w:r>
      <w:r w:rsidR="00BF64E2" w:rsidRPr="006B719A">
        <w:rPr>
          <w:color w:val="0000FF"/>
          <w:u w:val="single"/>
        </w:rPr>
        <w:t xml:space="preserve"> incluso si no están encuadrados en los grupos de méritos </w:t>
      </w:r>
      <w:r w:rsidR="00BF64E2" w:rsidRPr="006B719A">
        <w:rPr>
          <w:color w:val="0000FF"/>
          <w:u w:val="single"/>
        </w:rPr>
        <w:lastRenderedPageBreak/>
        <w:t>anteriormente relacionados</w:t>
      </w:r>
      <w:r w:rsidR="00BF64E2" w:rsidRPr="006B719A">
        <w:rPr>
          <w:color w:val="0000FF"/>
        </w:rPr>
        <w:t xml:space="preserve">. Una vez hecho esto, se elevará al Vicerrectorado de </w:t>
      </w:r>
      <w:r w:rsidR="00D26D11">
        <w:rPr>
          <w:color w:val="0000FF"/>
        </w:rPr>
        <w:t>Estudiantes</w:t>
      </w:r>
      <w:r w:rsidR="006D3928">
        <w:rPr>
          <w:color w:val="0000FF"/>
        </w:rPr>
        <w:t xml:space="preserve"> </w:t>
      </w:r>
      <w:r w:rsidR="00A84AFD" w:rsidRPr="006B719A">
        <w:rPr>
          <w:color w:val="0000FF"/>
        </w:rPr>
        <w:t>la propuesta</w:t>
      </w:r>
      <w:r w:rsidR="00696908" w:rsidRPr="006B719A">
        <w:rPr>
          <w:color w:val="0000FF"/>
        </w:rPr>
        <w:t xml:space="preserve"> </w:t>
      </w:r>
      <w:r w:rsidR="00A84AFD" w:rsidRPr="006B719A">
        <w:rPr>
          <w:color w:val="0000FF"/>
        </w:rPr>
        <w:t>de resolución de co</w:t>
      </w:r>
      <w:r w:rsidR="00117266">
        <w:rPr>
          <w:color w:val="0000FF"/>
        </w:rPr>
        <w:t>ncesión o de denegación.</w:t>
      </w:r>
    </w:p>
    <w:p w:rsidR="00117266" w:rsidRPr="006B719A" w:rsidRDefault="00117266" w:rsidP="00CB0ECC">
      <w:pPr>
        <w:jc w:val="both"/>
        <w:rPr>
          <w:color w:val="0000FF"/>
        </w:rPr>
      </w:pPr>
      <w:r>
        <w:rPr>
          <w:color w:val="0000FF"/>
        </w:rPr>
        <w:t xml:space="preserve">Si </w:t>
      </w:r>
      <w:r w:rsidR="00C2669D">
        <w:rPr>
          <w:color w:val="0000FF"/>
        </w:rPr>
        <w:t xml:space="preserve">el curriculum platino </w:t>
      </w:r>
      <w:r>
        <w:rPr>
          <w:color w:val="0000FF"/>
        </w:rPr>
        <w:t xml:space="preserve">se denegara por no reunir todos los méritos alegables, se podrá volver a solicitar </w:t>
      </w:r>
      <w:r w:rsidR="00C2669D">
        <w:rPr>
          <w:color w:val="0000FF"/>
        </w:rPr>
        <w:t xml:space="preserve">en el momento en que el </w:t>
      </w:r>
      <w:r w:rsidR="006F3213">
        <w:rPr>
          <w:color w:val="0000FF"/>
        </w:rPr>
        <w:t>interesado/a crea que los reúne y acredite la documentación correspondiente.</w:t>
      </w:r>
    </w:p>
    <w:p w:rsidR="00FE3430" w:rsidRPr="006B719A" w:rsidRDefault="00FE3430" w:rsidP="00FE3430">
      <w:pPr>
        <w:jc w:val="right"/>
        <w:rPr>
          <w:color w:val="0000FF"/>
        </w:rPr>
      </w:pPr>
      <w:r w:rsidRPr="006B719A">
        <w:rPr>
          <w:color w:val="0000FF"/>
        </w:rPr>
        <w:t>Universidad de Jaén.</w:t>
      </w:r>
    </w:p>
    <w:p w:rsidR="00CE3D7F" w:rsidRPr="006B719A" w:rsidRDefault="00CE3D7F" w:rsidP="00CB0ECC">
      <w:pPr>
        <w:jc w:val="both"/>
        <w:rPr>
          <w:color w:val="0000FF"/>
        </w:rPr>
      </w:pPr>
    </w:p>
    <w:p w:rsidR="00422AF7" w:rsidRPr="006B719A" w:rsidRDefault="00E679E2" w:rsidP="00FE3430">
      <w:pPr>
        <w:spacing w:line="240" w:lineRule="auto"/>
        <w:jc w:val="both"/>
        <w:rPr>
          <w:b/>
          <w:color w:val="0000FF"/>
        </w:rPr>
      </w:pPr>
      <w:r w:rsidRPr="006B719A">
        <w:rPr>
          <w:b/>
          <w:color w:val="0000FF"/>
        </w:rPr>
        <w:t>MÁS INFORMACIÓN EN:</w:t>
      </w:r>
    </w:p>
    <w:p w:rsidR="00E679E2" w:rsidRDefault="00422AF7" w:rsidP="00FE3430">
      <w:pPr>
        <w:spacing w:line="240" w:lineRule="auto"/>
        <w:jc w:val="both"/>
        <w:rPr>
          <w:color w:val="0000FF"/>
        </w:rPr>
      </w:pPr>
      <w:r w:rsidRPr="006B719A">
        <w:rPr>
          <w:color w:val="0000FF"/>
        </w:rPr>
        <w:t>S</w:t>
      </w:r>
      <w:r w:rsidR="00E679E2" w:rsidRPr="006B719A">
        <w:rPr>
          <w:color w:val="0000FF"/>
        </w:rPr>
        <w:t>ervicio de Atención y Ayudas al Estudiante</w:t>
      </w:r>
      <w:r w:rsidR="00CF3B6F">
        <w:rPr>
          <w:color w:val="0000FF"/>
        </w:rPr>
        <w:t xml:space="preserve"> 953 21 21 92 </w:t>
      </w:r>
      <w:hyperlink r:id="rId9" w:history="1">
        <w:r w:rsidR="00CF3B6F" w:rsidRPr="000C491B">
          <w:rPr>
            <w:rStyle w:val="Hipervnculo"/>
          </w:rPr>
          <w:t>icaro@ujaen.es</w:t>
        </w:r>
      </w:hyperlink>
      <w:r w:rsidR="00CF3B6F">
        <w:rPr>
          <w:color w:val="0000FF"/>
        </w:rPr>
        <w:t xml:space="preserve"> </w:t>
      </w:r>
    </w:p>
    <w:p w:rsidR="00CF3B6F" w:rsidRPr="006B719A" w:rsidRDefault="00CF3B6F" w:rsidP="00FE3430">
      <w:pPr>
        <w:spacing w:line="240" w:lineRule="auto"/>
        <w:jc w:val="both"/>
        <w:rPr>
          <w:color w:val="0000FF"/>
        </w:rPr>
      </w:pPr>
      <w:r>
        <w:rPr>
          <w:color w:val="0000FF"/>
        </w:rPr>
        <w:t xml:space="preserve">Alumni Generación UJA 953 21 17 76 </w:t>
      </w:r>
      <w:hyperlink r:id="rId10" w:history="1">
        <w:r w:rsidRPr="000C491B">
          <w:rPr>
            <w:rStyle w:val="Hipervnculo"/>
          </w:rPr>
          <w:t>antiguosalumnos@ujaen.es</w:t>
        </w:r>
      </w:hyperlink>
      <w:r>
        <w:rPr>
          <w:color w:val="0000FF"/>
        </w:rPr>
        <w:t xml:space="preserve"> </w:t>
      </w:r>
    </w:p>
    <w:p w:rsidR="00E679E2" w:rsidRPr="006B719A" w:rsidRDefault="00E679E2" w:rsidP="00FE3430">
      <w:pPr>
        <w:spacing w:line="240" w:lineRule="auto"/>
        <w:jc w:val="both"/>
        <w:rPr>
          <w:color w:val="0000FF"/>
        </w:rPr>
      </w:pPr>
      <w:r w:rsidRPr="006B719A">
        <w:rPr>
          <w:color w:val="0000FF"/>
        </w:rPr>
        <w:t>Edificio Bachiller Pérez de Moya, C-2, primera pla</w:t>
      </w:r>
      <w:r w:rsidR="00F13646" w:rsidRPr="006B719A">
        <w:rPr>
          <w:color w:val="0000FF"/>
        </w:rPr>
        <w:t>nta</w:t>
      </w:r>
    </w:p>
    <w:p w:rsidR="00557835" w:rsidRDefault="00557835" w:rsidP="00FE3430">
      <w:pPr>
        <w:spacing w:line="240" w:lineRule="auto"/>
        <w:jc w:val="both"/>
        <w:rPr>
          <w:color w:val="0000FF"/>
        </w:rPr>
      </w:pPr>
      <w:r w:rsidRPr="006B719A">
        <w:rPr>
          <w:color w:val="0000FF"/>
        </w:rPr>
        <w:t>Campus Las Lagunillas s/n</w:t>
      </w:r>
    </w:p>
    <w:p w:rsidR="003674C5" w:rsidRDefault="003674C5" w:rsidP="00FE3430">
      <w:pPr>
        <w:spacing w:line="240" w:lineRule="auto"/>
        <w:jc w:val="both"/>
        <w:rPr>
          <w:color w:val="0000FF"/>
        </w:rPr>
      </w:pPr>
      <w:r>
        <w:rPr>
          <w:color w:val="0000FF"/>
        </w:rPr>
        <w:t>Web Vicerrectorado de Estudiantes:</w:t>
      </w:r>
    </w:p>
    <w:p w:rsidR="00CF3B6F" w:rsidRDefault="00D51C3F" w:rsidP="00FE3430">
      <w:pPr>
        <w:spacing w:line="240" w:lineRule="auto"/>
        <w:jc w:val="both"/>
      </w:pPr>
      <w:hyperlink r:id="rId11" w:history="1">
        <w:r w:rsidR="003674C5" w:rsidRPr="003674C5">
          <w:rPr>
            <w:color w:val="0000FF"/>
            <w:u w:val="single"/>
          </w:rPr>
          <w:t>https://www.ujaen.es/gobierno/vicest/noticias/curriculum-platino</w:t>
        </w:r>
      </w:hyperlink>
    </w:p>
    <w:p w:rsidR="003674C5" w:rsidRDefault="003674C5" w:rsidP="00FE3430">
      <w:pPr>
        <w:spacing w:line="240" w:lineRule="auto"/>
        <w:jc w:val="both"/>
        <w:rPr>
          <w:color w:val="0000FF"/>
        </w:rPr>
      </w:pPr>
      <w:r w:rsidRPr="003674C5">
        <w:rPr>
          <w:color w:val="0000FF"/>
        </w:rPr>
        <w:t>Web Alumni Generación UJA</w:t>
      </w:r>
      <w:r>
        <w:rPr>
          <w:color w:val="0000FF"/>
        </w:rPr>
        <w:t xml:space="preserve">: </w:t>
      </w:r>
    </w:p>
    <w:p w:rsidR="003674C5" w:rsidRPr="003674C5" w:rsidRDefault="003674C5" w:rsidP="00FE3430">
      <w:pPr>
        <w:spacing w:line="240" w:lineRule="auto"/>
        <w:jc w:val="both"/>
        <w:rPr>
          <w:color w:val="0000FF"/>
        </w:rPr>
      </w:pPr>
      <w:r>
        <w:rPr>
          <w:color w:val="0000FF"/>
        </w:rPr>
        <w:t>xxxxxxxxxxxxxxxxxxxxx</w:t>
      </w:r>
    </w:p>
    <w:p w:rsidR="003674C5" w:rsidRPr="00CF3B6F" w:rsidRDefault="003674C5" w:rsidP="00FE3430">
      <w:pPr>
        <w:spacing w:line="240" w:lineRule="auto"/>
        <w:jc w:val="both"/>
        <w:rPr>
          <w:color w:val="0000FF"/>
          <w:highlight w:val="yellow"/>
        </w:rPr>
      </w:pPr>
    </w:p>
    <w:sectPr w:rsidR="003674C5" w:rsidRPr="00CF3B6F" w:rsidSect="00B854AF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C3F" w:rsidRDefault="00D51C3F" w:rsidP="006917A1">
      <w:pPr>
        <w:spacing w:after="0" w:line="240" w:lineRule="auto"/>
      </w:pPr>
      <w:r>
        <w:separator/>
      </w:r>
    </w:p>
  </w:endnote>
  <w:endnote w:type="continuationSeparator" w:id="0">
    <w:p w:rsidR="00D51C3F" w:rsidRDefault="00D51C3F" w:rsidP="0069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270845"/>
      <w:docPartObj>
        <w:docPartGallery w:val="Page Numbers (Bottom of Page)"/>
        <w:docPartUnique/>
      </w:docPartObj>
    </w:sdtPr>
    <w:sdtEndPr>
      <w:rPr>
        <w:color w:val="4F81BD" w:themeColor="accent1"/>
      </w:rPr>
    </w:sdtEndPr>
    <w:sdtContent>
      <w:p w:rsidR="00C07C94" w:rsidRPr="00C07C94" w:rsidRDefault="00C07C94">
        <w:pPr>
          <w:pStyle w:val="Piedepgina"/>
          <w:jc w:val="center"/>
          <w:rPr>
            <w:color w:val="4F81BD" w:themeColor="accent1"/>
          </w:rPr>
        </w:pPr>
        <w:r w:rsidRPr="00C07C94">
          <w:rPr>
            <w:color w:val="4F81BD" w:themeColor="accent1"/>
          </w:rPr>
          <w:fldChar w:fldCharType="begin"/>
        </w:r>
        <w:r w:rsidRPr="00C07C94">
          <w:rPr>
            <w:color w:val="4F81BD" w:themeColor="accent1"/>
          </w:rPr>
          <w:instrText>PAGE   \* MERGEFORMAT</w:instrText>
        </w:r>
        <w:r w:rsidRPr="00C07C94">
          <w:rPr>
            <w:color w:val="4F81BD" w:themeColor="accent1"/>
          </w:rPr>
          <w:fldChar w:fldCharType="separate"/>
        </w:r>
        <w:r w:rsidR="003214BB">
          <w:rPr>
            <w:noProof/>
            <w:color w:val="4F81BD" w:themeColor="accent1"/>
          </w:rPr>
          <w:t>4</w:t>
        </w:r>
        <w:r w:rsidRPr="00C07C94">
          <w:rPr>
            <w:color w:val="4F81BD" w:themeColor="accent1"/>
          </w:rPr>
          <w:fldChar w:fldCharType="end"/>
        </w:r>
      </w:p>
    </w:sdtContent>
  </w:sdt>
  <w:p w:rsidR="00C07C94" w:rsidRDefault="00C07C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C3F" w:rsidRDefault="00D51C3F" w:rsidP="006917A1">
      <w:pPr>
        <w:spacing w:after="0" w:line="240" w:lineRule="auto"/>
      </w:pPr>
      <w:r>
        <w:separator/>
      </w:r>
    </w:p>
  </w:footnote>
  <w:footnote w:type="continuationSeparator" w:id="0">
    <w:p w:rsidR="00D51C3F" w:rsidRDefault="00D51C3F" w:rsidP="00691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027F"/>
    <w:multiLevelType w:val="hybridMultilevel"/>
    <w:tmpl w:val="0C4AF626"/>
    <w:lvl w:ilvl="0" w:tplc="94FC048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3AD2"/>
    <w:multiLevelType w:val="hybridMultilevel"/>
    <w:tmpl w:val="A61E66B0"/>
    <w:lvl w:ilvl="0" w:tplc="0C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55E24"/>
    <w:multiLevelType w:val="hybridMultilevel"/>
    <w:tmpl w:val="AF38A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6CFC"/>
    <w:multiLevelType w:val="hybridMultilevel"/>
    <w:tmpl w:val="ACF25D7A"/>
    <w:lvl w:ilvl="0" w:tplc="0C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7F46"/>
    <w:multiLevelType w:val="hybridMultilevel"/>
    <w:tmpl w:val="06BA90E2"/>
    <w:lvl w:ilvl="0" w:tplc="D67AA04C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56DC9"/>
    <w:multiLevelType w:val="hybridMultilevel"/>
    <w:tmpl w:val="2B2EF38C"/>
    <w:lvl w:ilvl="0" w:tplc="0C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E7450"/>
    <w:multiLevelType w:val="hybridMultilevel"/>
    <w:tmpl w:val="EBC23A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D4625"/>
    <w:multiLevelType w:val="hybridMultilevel"/>
    <w:tmpl w:val="617AD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1384D"/>
    <w:multiLevelType w:val="hybridMultilevel"/>
    <w:tmpl w:val="5394CC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064E1"/>
    <w:multiLevelType w:val="hybridMultilevel"/>
    <w:tmpl w:val="C114AD34"/>
    <w:lvl w:ilvl="0" w:tplc="8D44FE84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15B7B"/>
    <w:multiLevelType w:val="hybridMultilevel"/>
    <w:tmpl w:val="8FF4F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C302E"/>
    <w:multiLevelType w:val="hybridMultilevel"/>
    <w:tmpl w:val="BFC8D136"/>
    <w:lvl w:ilvl="0" w:tplc="2A6E2A14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01341"/>
    <w:multiLevelType w:val="hybridMultilevel"/>
    <w:tmpl w:val="AC7ED2B4"/>
    <w:lvl w:ilvl="0" w:tplc="0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11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E2"/>
    <w:rsid w:val="00005FDF"/>
    <w:rsid w:val="0003523F"/>
    <w:rsid w:val="00036C20"/>
    <w:rsid w:val="00051405"/>
    <w:rsid w:val="000A7EA5"/>
    <w:rsid w:val="000F098D"/>
    <w:rsid w:val="00117266"/>
    <w:rsid w:val="001410C5"/>
    <w:rsid w:val="0016567D"/>
    <w:rsid w:val="00181838"/>
    <w:rsid w:val="00203203"/>
    <w:rsid w:val="002270F7"/>
    <w:rsid w:val="00230E4D"/>
    <w:rsid w:val="0023365A"/>
    <w:rsid w:val="00236170"/>
    <w:rsid w:val="00236234"/>
    <w:rsid w:val="00255793"/>
    <w:rsid w:val="00257932"/>
    <w:rsid w:val="002E7BED"/>
    <w:rsid w:val="003214BB"/>
    <w:rsid w:val="003247A5"/>
    <w:rsid w:val="00346278"/>
    <w:rsid w:val="003674C5"/>
    <w:rsid w:val="003876A5"/>
    <w:rsid w:val="00390EFB"/>
    <w:rsid w:val="003918DE"/>
    <w:rsid w:val="003A0C50"/>
    <w:rsid w:val="003C5378"/>
    <w:rsid w:val="0040299F"/>
    <w:rsid w:val="004055C5"/>
    <w:rsid w:val="00422AF7"/>
    <w:rsid w:val="004573C4"/>
    <w:rsid w:val="0049389D"/>
    <w:rsid w:val="004A59F6"/>
    <w:rsid w:val="004D50E2"/>
    <w:rsid w:val="005222D3"/>
    <w:rsid w:val="00535808"/>
    <w:rsid w:val="00557835"/>
    <w:rsid w:val="005935CC"/>
    <w:rsid w:val="005B5DE8"/>
    <w:rsid w:val="005E3994"/>
    <w:rsid w:val="005E462B"/>
    <w:rsid w:val="006070C8"/>
    <w:rsid w:val="0063703E"/>
    <w:rsid w:val="0064700E"/>
    <w:rsid w:val="006917A1"/>
    <w:rsid w:val="00693CB7"/>
    <w:rsid w:val="00696908"/>
    <w:rsid w:val="006A0582"/>
    <w:rsid w:val="006B719A"/>
    <w:rsid w:val="006C7A7D"/>
    <w:rsid w:val="006D3928"/>
    <w:rsid w:val="006F0813"/>
    <w:rsid w:val="006F3213"/>
    <w:rsid w:val="00771962"/>
    <w:rsid w:val="00782ADF"/>
    <w:rsid w:val="007E0C62"/>
    <w:rsid w:val="008307B4"/>
    <w:rsid w:val="00887622"/>
    <w:rsid w:val="0089320F"/>
    <w:rsid w:val="008E2950"/>
    <w:rsid w:val="008E2A9F"/>
    <w:rsid w:val="008E3421"/>
    <w:rsid w:val="0091358C"/>
    <w:rsid w:val="00923CC2"/>
    <w:rsid w:val="00963204"/>
    <w:rsid w:val="009904F7"/>
    <w:rsid w:val="009E2770"/>
    <w:rsid w:val="00A04C2D"/>
    <w:rsid w:val="00A84AFD"/>
    <w:rsid w:val="00A92E72"/>
    <w:rsid w:val="00AB43D7"/>
    <w:rsid w:val="00B323E7"/>
    <w:rsid w:val="00B44D4E"/>
    <w:rsid w:val="00B6673D"/>
    <w:rsid w:val="00B8186D"/>
    <w:rsid w:val="00B854AF"/>
    <w:rsid w:val="00BD02C8"/>
    <w:rsid w:val="00BF026F"/>
    <w:rsid w:val="00BF64E2"/>
    <w:rsid w:val="00C07C94"/>
    <w:rsid w:val="00C12A85"/>
    <w:rsid w:val="00C1592D"/>
    <w:rsid w:val="00C2669D"/>
    <w:rsid w:val="00C30FAF"/>
    <w:rsid w:val="00C50E26"/>
    <w:rsid w:val="00C523D6"/>
    <w:rsid w:val="00C80325"/>
    <w:rsid w:val="00CB0ECC"/>
    <w:rsid w:val="00CE3D7F"/>
    <w:rsid w:val="00CF3B6F"/>
    <w:rsid w:val="00D0465F"/>
    <w:rsid w:val="00D26D11"/>
    <w:rsid w:val="00D51C3F"/>
    <w:rsid w:val="00D62B6B"/>
    <w:rsid w:val="00D64827"/>
    <w:rsid w:val="00D96AFE"/>
    <w:rsid w:val="00DB720F"/>
    <w:rsid w:val="00DC57EE"/>
    <w:rsid w:val="00E679E2"/>
    <w:rsid w:val="00EA40C3"/>
    <w:rsid w:val="00ED453A"/>
    <w:rsid w:val="00F13646"/>
    <w:rsid w:val="00F25E64"/>
    <w:rsid w:val="00F3503F"/>
    <w:rsid w:val="00F67407"/>
    <w:rsid w:val="00F9488F"/>
    <w:rsid w:val="00FB753A"/>
    <w:rsid w:val="00FE3430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2DBCE9-64B8-46F3-A39F-B442CD77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79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364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410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10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10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10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10C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0C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557835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91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7A1"/>
  </w:style>
  <w:style w:type="paragraph" w:styleId="Piedepgina">
    <w:name w:val="footer"/>
    <w:basedOn w:val="Normal"/>
    <w:link w:val="PiedepginaCar"/>
    <w:uiPriority w:val="99"/>
    <w:unhideWhenUsed/>
    <w:rsid w:val="00691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jaen.es/gobierno/vicest/noticias/curriculum-platin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tiguosalumnos@ujaen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aro@ujaen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C076-797A-4AE1-BD47-57B2B9C5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1455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UJA</cp:lastModifiedBy>
  <cp:revision>2</cp:revision>
  <cp:lastPrinted>2020-01-15T12:44:00Z</cp:lastPrinted>
  <dcterms:created xsi:type="dcterms:W3CDTF">2020-09-14T09:20:00Z</dcterms:created>
  <dcterms:modified xsi:type="dcterms:W3CDTF">2020-09-14T09:20:00Z</dcterms:modified>
</cp:coreProperties>
</file>