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62.0" w:type="dxa"/>
        <w:jc w:val="left"/>
        <w:tblInd w:w="-108.0" w:type="dxa"/>
        <w:tblLayout w:type="fixed"/>
        <w:tblLook w:val="0000"/>
      </w:tblPr>
      <w:tblGrid>
        <w:gridCol w:w="4786"/>
        <w:gridCol w:w="425"/>
        <w:gridCol w:w="4751"/>
        <w:tblGridChange w:id="0">
          <w:tblGrid>
            <w:gridCol w:w="4786"/>
            <w:gridCol w:w="425"/>
            <w:gridCol w:w="4751"/>
          </w:tblGrid>
        </w:tblGridChange>
      </w:tblGrid>
      <w:tr>
        <w:trPr>
          <w:cantSplit w:val="0"/>
          <w:tblHeader w:val="0"/>
        </w:trPr>
        <w:tc>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center"/>
              <w:rPr>
                <w:b w:val="1"/>
                <w:color w:val="000000"/>
              </w:rPr>
            </w:pPr>
            <w:r w:rsidDel="00000000" w:rsidR="00000000" w:rsidRPr="00000000">
              <w:rPr>
                <w:b w:val="1"/>
                <w:color w:val="000000"/>
                <w:rtl w:val="0"/>
              </w:rPr>
              <w:t xml:space="preserve">CONVENIO ESPECÍFICO</w:t>
            </w:r>
            <w:r w:rsidDel="00000000" w:rsidR="00000000" w:rsidRPr="00000000">
              <w:rPr>
                <w:b w:val="1"/>
                <w:color w:val="ff0000"/>
                <w:rtl w:val="0"/>
              </w:rPr>
              <w:t xml:space="preserve"> </w:t>
            </w:r>
            <w:r w:rsidDel="00000000" w:rsidR="00000000" w:rsidRPr="00000000">
              <w:rPr>
                <w:b w:val="1"/>
                <w:color w:val="000000"/>
                <w:rtl w:val="0"/>
              </w:rPr>
              <w:t xml:space="preserve">DE INTERCAMBIO Y COOPERACIÓN ACADÉMICA</w:t>
            </w:r>
          </w:p>
          <w:p w:rsidR="00000000" w:rsidDel="00000000" w:rsidP="00000000" w:rsidRDefault="00000000" w:rsidRPr="00000000" w14:paraId="00000003">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center"/>
              <w:rPr/>
            </w:pPr>
            <w:r w:rsidDel="00000000" w:rsidR="00000000" w:rsidRPr="00000000">
              <w:rPr>
                <w:b w:val="1"/>
                <w:rtl w:val="0"/>
              </w:rPr>
              <w:t xml:space="preserve">ENTRE</w:t>
            </w:r>
            <w:r w:rsidDel="00000000" w:rsidR="00000000" w:rsidRPr="00000000">
              <w:rPr>
                <w:rtl w:val="0"/>
              </w:rPr>
            </w:r>
          </w:p>
          <w:p w:rsidR="00000000" w:rsidDel="00000000" w:rsidP="00000000" w:rsidRDefault="00000000" w:rsidRPr="00000000" w14:paraId="00000004">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center"/>
              <w:rPr/>
            </w:pPr>
            <w:r w:rsidDel="00000000" w:rsidR="00000000" w:rsidRPr="00000000">
              <w:rPr>
                <w:b w:val="1"/>
                <w:rtl w:val="0"/>
              </w:rPr>
              <w:t xml:space="preserve">UNIVERSIDAD DE JAÉN (REINO DE</w:t>
            </w:r>
            <w:r w:rsidDel="00000000" w:rsidR="00000000" w:rsidRPr="00000000">
              <w:rPr>
                <w:b w:val="1"/>
                <w:color w:val="ff0000"/>
                <w:rtl w:val="0"/>
              </w:rPr>
              <w:t xml:space="preserve"> </w:t>
            </w:r>
            <w:r w:rsidDel="00000000" w:rsidR="00000000" w:rsidRPr="00000000">
              <w:rPr>
                <w:b w:val="1"/>
                <w:rtl w:val="0"/>
              </w:rPr>
              <w:t xml:space="preserve">ESPAÑA)</w:t>
            </w:r>
            <w:r w:rsidDel="00000000" w:rsidR="00000000" w:rsidRPr="00000000">
              <w:rPr>
                <w:rtl w:val="0"/>
              </w:rPr>
            </w:r>
          </w:p>
          <w:p w:rsidR="00000000" w:rsidDel="00000000" w:rsidP="00000000" w:rsidRDefault="00000000" w:rsidRPr="00000000" w14:paraId="00000005">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center"/>
              <w:rPr/>
            </w:pPr>
            <w:r w:rsidDel="00000000" w:rsidR="00000000" w:rsidRPr="00000000">
              <w:rPr>
                <w:b w:val="1"/>
                <w:rtl w:val="0"/>
              </w:rPr>
              <w:t xml:space="preserve">Y</w:t>
            </w:r>
            <w:r w:rsidDel="00000000" w:rsidR="00000000" w:rsidRPr="00000000">
              <w:rPr>
                <w:rtl w:val="0"/>
              </w:rPr>
            </w:r>
          </w:p>
          <w:p w:rsidR="00000000" w:rsidDel="00000000" w:rsidP="00000000" w:rsidRDefault="00000000" w:rsidRPr="00000000" w14:paraId="00000006">
            <w:pPr>
              <w:ind w:left="0" w:hanging="2"/>
              <w:jc w:val="center"/>
              <w:rPr>
                <w:color w:val="31849b"/>
              </w:rPr>
            </w:pPr>
            <w:r w:rsidDel="00000000" w:rsidR="00000000" w:rsidRPr="00000000">
              <w:rPr>
                <w:b w:val="1"/>
                <w:color w:val="31849b"/>
                <w:rtl w:val="0"/>
              </w:rPr>
              <w:t xml:space="preserve">[NOMBRE UNIVERSIDAD SOCIA] (PAÍS)</w:t>
            </w: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240" w:before="240" w:line="240" w:lineRule="auto"/>
              <w:ind w:left="1" w:hanging="3"/>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REUNIDOS</w:t>
            </w:r>
          </w:p>
          <w:p w:rsidR="00000000" w:rsidDel="00000000" w:rsidP="00000000" w:rsidRDefault="00000000" w:rsidRPr="00000000" w14:paraId="00000008">
            <w:pPr>
              <w:ind w:left="0" w:hanging="2"/>
              <w:jc w:val="center"/>
              <w:rPr/>
            </w:pPr>
            <w:r w:rsidDel="00000000" w:rsidR="00000000" w:rsidRPr="00000000">
              <w:rPr>
                <w:b w:val="1"/>
                <w:rtl w:val="0"/>
              </w:rPr>
              <w:t xml:space="preserve">De una parte</w:t>
            </w:r>
            <w:r w:rsidDel="00000000" w:rsidR="00000000" w:rsidRPr="00000000">
              <w:rPr>
                <w:rtl w:val="0"/>
              </w:rPr>
              <w:t xml:space="preserve">, D. Nicolás Ruiz Reyes, Rector de la Universidad de Jaén, según nombramiento aprobado por Decreto 132/2023, 12 de junio de 2023 (BOJA número 113 de 15/06/2023) y de conformidad con las competencias que le atribuyen los Estatutos de la Universidad de Jaén aprobados por Decreto 230/2003, de 29 de julio, (BOJA número 152 de 08/08/2003), modificados por el Decreto 235/2011, de 12 de julio (BOJA número 147 de 28/07/2011), en nombre y representación de la citada Institución.</w:t>
            </w:r>
          </w:p>
          <w:p w:rsidR="00000000" w:rsidDel="00000000" w:rsidP="00000000" w:rsidRDefault="00000000" w:rsidRPr="00000000" w14:paraId="00000009">
            <w:pPr>
              <w:ind w:left="0" w:hanging="2"/>
              <w:jc w:val="center"/>
              <w:rPr>
                <w:color w:val="31849b"/>
              </w:rPr>
            </w:pPr>
            <w:r w:rsidDel="00000000" w:rsidR="00000000" w:rsidRPr="00000000">
              <w:rPr>
                <w:rtl w:val="0"/>
              </w:rPr>
            </w:r>
          </w:p>
          <w:p w:rsidR="00000000" w:rsidDel="00000000" w:rsidP="00000000" w:rsidRDefault="00000000" w:rsidRPr="00000000" w14:paraId="0000000A">
            <w:pPr>
              <w:ind w:left="0" w:hanging="2"/>
              <w:jc w:val="center"/>
              <w:rPr/>
            </w:pPr>
            <w:r w:rsidDel="00000000" w:rsidR="00000000" w:rsidRPr="00000000">
              <w:rPr>
                <w:rtl w:val="0"/>
              </w:rPr>
              <w:t xml:space="preserve">Y de otra, D. </w:t>
            </w:r>
            <w:r w:rsidDel="00000000" w:rsidR="00000000" w:rsidRPr="00000000">
              <w:rPr>
                <w:color w:val="31849b"/>
                <w:rtl w:val="0"/>
              </w:rPr>
              <w:t xml:space="preserve">[Nombre de representante de Universidad Socia], [Cargo]</w:t>
            </w:r>
            <w:r w:rsidDel="00000000" w:rsidR="00000000" w:rsidRPr="00000000">
              <w:rPr>
                <w:rtl w:val="0"/>
              </w:rPr>
              <w:t xml:space="preserve"> de la </w:t>
            </w:r>
            <w:r w:rsidDel="00000000" w:rsidR="00000000" w:rsidRPr="00000000">
              <w:rPr>
                <w:color w:val="31849b"/>
                <w:rtl w:val="0"/>
              </w:rPr>
              <w:t xml:space="preserve">[Nombre de Universidad Socia]</w:t>
            </w:r>
            <w:r w:rsidDel="00000000" w:rsidR="00000000" w:rsidRPr="00000000">
              <w:rPr>
                <w:rtl w:val="0"/>
              </w:rPr>
              <w:t xml:space="preserve">, en nombre y representación de la misma,</w:t>
            </w:r>
          </w:p>
          <w:p w:rsidR="00000000" w:rsidDel="00000000" w:rsidP="00000000" w:rsidRDefault="00000000" w:rsidRPr="00000000" w14:paraId="0000000B">
            <w:pPr>
              <w:ind w:left="0" w:hanging="2"/>
              <w:jc w:val="center"/>
              <w:rPr/>
            </w:pPr>
            <w:r w:rsidDel="00000000" w:rsidR="00000000" w:rsidRPr="00000000">
              <w:rPr>
                <w:rtl w:val="0"/>
              </w:rPr>
            </w:r>
          </w:p>
          <w:p w:rsidR="00000000" w:rsidDel="00000000" w:rsidP="00000000" w:rsidRDefault="00000000" w:rsidRPr="00000000" w14:paraId="0000000C">
            <w:pPr>
              <w:ind w:left="0" w:hanging="2"/>
              <w:jc w:val="center"/>
              <w:rPr/>
            </w:pPr>
            <w:r w:rsidDel="00000000" w:rsidR="00000000" w:rsidRPr="00000000">
              <w:rPr>
                <w:b w:val="1"/>
                <w:rtl w:val="0"/>
              </w:rPr>
              <w:t xml:space="preserve">EXPONEN</w:t>
            </w: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ind w:left="0" w:hanging="2"/>
              <w:jc w:val="center"/>
              <w:rPr>
                <w:color w:val="000000"/>
              </w:rPr>
            </w:pPr>
            <w:r w:rsidDel="00000000" w:rsidR="00000000" w:rsidRPr="00000000">
              <w:rPr>
                <w:rtl w:val="0"/>
              </w:rPr>
            </w:r>
          </w:p>
        </w:tc>
        <w:tc>
          <w:tcPr/>
          <w:p w:rsidR="00000000" w:rsidDel="00000000" w:rsidP="00000000" w:rsidRDefault="00000000" w:rsidRPr="00000000" w14:paraId="0000000E">
            <w:pPr>
              <w:ind w:left="0" w:hanging="2"/>
              <w:jc w:val="center"/>
              <w:rPr>
                <w:color w:val="000000"/>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CONVÊNIO ESPECÍFICO</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INTERCÂMBIO E COOPERAÇÃO ACADÊMICA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UNIVERSIDAD DE JAÉN (REINO DE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ESPANHA)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ind w:left="0" w:hanging="2"/>
              <w:jc w:val="center"/>
              <w:rPr>
                <w:b w:val="1"/>
                <w:color w:val="31849b"/>
              </w:rPr>
            </w:pPr>
            <w:r w:rsidDel="00000000" w:rsidR="00000000" w:rsidRPr="00000000">
              <w:rPr>
                <w:b w:val="1"/>
                <w:color w:val="31849b"/>
                <w:rtl w:val="0"/>
              </w:rPr>
              <w:t xml:space="preserve">[NOME UNIVERSIDADE PARCEIRA] (PAÍS)</w:t>
            </w:r>
          </w:p>
          <w:p w:rsidR="00000000" w:rsidDel="00000000" w:rsidP="00000000" w:rsidRDefault="00000000" w:rsidRPr="00000000" w14:paraId="00000018">
            <w:pPr>
              <w:ind w:left="0" w:hanging="2"/>
              <w:jc w:val="center"/>
              <w:rPr>
                <w:b w:val="1"/>
              </w:rPr>
            </w:pPr>
            <w:r w:rsidDel="00000000" w:rsidR="00000000" w:rsidRPr="00000000">
              <w:rPr>
                <w:b w:val="1"/>
                <w:rtl w:val="0"/>
              </w:rPr>
              <w:t xml:space="preserve">REUNIDOS</w:t>
            </w:r>
          </w:p>
          <w:p w:rsidR="00000000" w:rsidDel="00000000" w:rsidP="00000000" w:rsidRDefault="00000000" w:rsidRPr="00000000" w14:paraId="00000019">
            <w:pPr>
              <w:ind w:left="0" w:hanging="2"/>
              <w:jc w:val="center"/>
              <w:rPr/>
            </w:pPr>
            <w:r w:rsidDel="00000000" w:rsidR="00000000" w:rsidRPr="00000000">
              <w:rPr>
                <w:b w:val="1"/>
                <w:rtl w:val="0"/>
              </w:rPr>
              <w:t xml:space="preserve">De uma parte</w:t>
            </w:r>
            <w:r w:rsidDel="00000000" w:rsidR="00000000" w:rsidRPr="00000000">
              <w:rPr>
                <w:rtl w:val="0"/>
              </w:rPr>
              <w:t xml:space="preserve">, D. Nicolás Ruiz Reyes, Reitor da Universidad de Jaén, conforme indicação aprovada por Decreto 132/2023, 12 de junho de 2023 (BOJA número 113 de 15/06/2023) e conforme as competências atribuídas pelos Estatutos da Universidad de Jaén aprovados por Decreto 230/2003, de 29 de julho, (BOJA número 152 de 08/08/2003), modificados pelo Decreto 235/2011, de 12 de juljo (BOJA número 147 de 28/07/2011), em nome e representação da citada Instituição.</w:t>
            </w:r>
          </w:p>
          <w:p w:rsidR="00000000" w:rsidDel="00000000" w:rsidP="00000000" w:rsidRDefault="00000000" w:rsidRPr="00000000" w14:paraId="0000001A">
            <w:pPr>
              <w:ind w:left="0" w:hanging="2"/>
              <w:jc w:val="center"/>
              <w:rPr/>
            </w:pPr>
            <w:r w:rsidDel="00000000" w:rsidR="00000000" w:rsidRPr="00000000">
              <w:rPr>
                <w:rtl w:val="0"/>
              </w:rPr>
            </w:r>
          </w:p>
          <w:p w:rsidR="00000000" w:rsidDel="00000000" w:rsidP="00000000" w:rsidRDefault="00000000" w:rsidRPr="00000000" w14:paraId="0000001B">
            <w:pPr>
              <w:ind w:left="0" w:hanging="2"/>
              <w:jc w:val="center"/>
              <w:rPr/>
            </w:pPr>
            <w:r w:rsidDel="00000000" w:rsidR="00000000" w:rsidRPr="00000000">
              <w:rPr>
                <w:rtl w:val="0"/>
              </w:rPr>
            </w:r>
          </w:p>
          <w:p w:rsidR="00000000" w:rsidDel="00000000" w:rsidP="00000000" w:rsidRDefault="00000000" w:rsidRPr="00000000" w14:paraId="0000001C">
            <w:pPr>
              <w:ind w:left="0" w:hanging="2"/>
              <w:jc w:val="center"/>
              <w:rPr>
                <w:vertAlign w:val="baseline"/>
              </w:rPr>
            </w:pPr>
            <w:r w:rsidDel="00000000" w:rsidR="00000000" w:rsidRPr="00000000">
              <w:rPr>
                <w:rtl w:val="0"/>
              </w:rPr>
              <w:t xml:space="preserve">E de outra,  </w:t>
            </w:r>
            <w:r w:rsidDel="00000000" w:rsidR="00000000" w:rsidRPr="00000000">
              <w:rPr>
                <w:color w:val="31849b"/>
                <w:rtl w:val="0"/>
              </w:rPr>
              <w:t xml:space="preserve">[Nome do representante da Universidade Parceira], [Posição]</w:t>
            </w:r>
            <w:r w:rsidDel="00000000" w:rsidR="00000000" w:rsidRPr="00000000">
              <w:rPr>
                <w:rtl w:val="0"/>
              </w:rPr>
              <w:t xml:space="preserve"> da </w:t>
            </w:r>
            <w:r w:rsidDel="00000000" w:rsidR="00000000" w:rsidRPr="00000000">
              <w:rPr>
                <w:color w:val="31849b"/>
                <w:rtl w:val="0"/>
              </w:rPr>
              <w:t xml:space="preserve">[Nome da Universidade Parceira]</w:t>
            </w:r>
            <w:r w:rsidDel="00000000" w:rsidR="00000000" w:rsidRPr="00000000">
              <w:rPr>
                <w:rtl w:val="0"/>
              </w:rPr>
              <w:t xml:space="preserve">,</w:t>
            </w:r>
            <w:r w:rsidDel="00000000" w:rsidR="00000000" w:rsidRPr="00000000">
              <w:rPr>
                <w:color w:val="000000"/>
                <w:rtl w:val="0"/>
              </w:rPr>
              <w:t xml:space="preserve">em nome e representação da mesma,</w:t>
            </w:r>
            <w:r w:rsidDel="00000000" w:rsidR="00000000" w:rsidRPr="00000000">
              <w:rPr>
                <w:rtl w:val="0"/>
              </w:rPr>
            </w:r>
          </w:p>
          <w:p w:rsidR="00000000" w:rsidDel="00000000" w:rsidP="00000000" w:rsidRDefault="00000000" w:rsidRPr="00000000" w14:paraId="0000001D">
            <w:pPr>
              <w:ind w:left="0" w:hanging="2"/>
              <w:jc w:val="center"/>
              <w:rPr>
                <w:b w:val="1"/>
                <w:color w:val="000000"/>
              </w:rPr>
            </w:pPr>
            <w:r w:rsidDel="00000000" w:rsidR="00000000" w:rsidRPr="00000000">
              <w:rPr>
                <w:rtl w:val="0"/>
              </w:rPr>
            </w:r>
          </w:p>
          <w:p w:rsidR="00000000" w:rsidDel="00000000" w:rsidP="00000000" w:rsidRDefault="00000000" w:rsidRPr="00000000" w14:paraId="0000001E">
            <w:pPr>
              <w:ind w:left="0" w:hanging="2"/>
              <w:jc w:val="center"/>
              <w:rPr>
                <w:color w:val="000000"/>
              </w:rPr>
            </w:pPr>
            <w:r w:rsidDel="00000000" w:rsidR="00000000" w:rsidRPr="00000000">
              <w:rPr>
                <w:b w:val="1"/>
                <w:color w:val="000000"/>
                <w:rtl w:val="0"/>
              </w:rPr>
              <w:t xml:space="preserve">EXPÕEM</w:t>
            </w:r>
            <w:r w:rsidDel="00000000" w:rsidR="00000000" w:rsidRPr="00000000">
              <w:rPr>
                <w:rtl w:val="0"/>
              </w:rPr>
            </w:r>
          </w:p>
        </w:tc>
      </w:tr>
      <w:tr>
        <w:trPr>
          <w:cantSplit w:val="0"/>
          <w:tblHeader w:val="0"/>
        </w:trPr>
        <w:tc>
          <w:tcPr/>
          <w:p w:rsidR="00000000" w:rsidDel="00000000" w:rsidP="00000000" w:rsidRDefault="00000000" w:rsidRPr="00000000" w14:paraId="0000001F">
            <w:pPr>
              <w:ind w:left="0" w:hanging="2"/>
              <w:rPr/>
            </w:pPr>
            <w:r w:rsidDel="00000000" w:rsidR="00000000" w:rsidRPr="00000000">
              <w:rPr>
                <w:b w:val="1"/>
                <w:rtl w:val="0"/>
              </w:rPr>
              <w:t xml:space="preserve">PRIMERO</w:t>
            </w:r>
            <w:r w:rsidDel="00000000" w:rsidR="00000000" w:rsidRPr="00000000">
              <w:rPr>
                <w:rtl w:val="0"/>
              </w:rPr>
              <w:t xml:space="preserve">.-</w:t>
            </w:r>
          </w:p>
          <w:p w:rsidR="00000000" w:rsidDel="00000000" w:rsidP="00000000" w:rsidRDefault="00000000" w:rsidRPr="00000000" w14:paraId="00000020">
            <w:pPr>
              <w:ind w:left="0" w:hanging="2"/>
              <w:rPr/>
            </w:pPr>
            <w:r w:rsidDel="00000000" w:rsidR="00000000" w:rsidRPr="00000000">
              <w:rPr>
                <w:rtl w:val="0"/>
              </w:rPr>
            </w:r>
          </w:p>
          <w:p w:rsidR="00000000" w:rsidDel="00000000" w:rsidP="00000000" w:rsidRDefault="00000000" w:rsidRPr="00000000" w14:paraId="00000021">
            <w:pPr>
              <w:ind w:left="0" w:hanging="2"/>
              <w:jc w:val="both"/>
              <w:rPr>
                <w:color w:val="000000"/>
              </w:rPr>
            </w:pPr>
            <w:r w:rsidDel="00000000" w:rsidR="00000000" w:rsidRPr="00000000">
              <w:rPr>
                <w:rtl w:val="0"/>
              </w:rPr>
              <w:t xml:space="preserve">Que la Universidad de Jaén y</w:t>
            </w:r>
            <w:r w:rsidDel="00000000" w:rsidR="00000000" w:rsidRPr="00000000">
              <w:rPr>
                <w:rFonts w:ascii="Arial" w:cs="Arial" w:eastAsia="Arial" w:hAnsi="Arial"/>
                <w:sz w:val="22"/>
                <w:szCs w:val="22"/>
                <w:rtl w:val="0"/>
              </w:rPr>
              <w:t xml:space="preserve"> </w:t>
            </w:r>
            <w:r w:rsidDel="00000000" w:rsidR="00000000" w:rsidRPr="00000000">
              <w:rPr>
                <w:rtl w:val="0"/>
              </w:rPr>
              <w:t xml:space="preserve"> </w:t>
            </w:r>
            <w:r w:rsidDel="00000000" w:rsidR="00000000" w:rsidRPr="00000000">
              <w:rPr>
                <w:color w:val="31849b"/>
                <w:rtl w:val="0"/>
              </w:rPr>
              <w:t xml:space="preserve">[Nombre de Universidad Socia]</w:t>
            </w:r>
            <w:r w:rsidDel="00000000" w:rsidR="00000000" w:rsidRPr="00000000">
              <w:rPr>
                <w:rtl w:val="0"/>
              </w:rPr>
              <w:t xml:space="preserve"> acuerdan el establecimiento de un programa de intercambio de personal docente/investigador y de estudiantes (en lo sucesivo </w:t>
            </w:r>
            <w:r w:rsidDel="00000000" w:rsidR="00000000" w:rsidRPr="00000000">
              <w:rPr>
                <w:i w:val="1"/>
                <w:rtl w:val="0"/>
              </w:rPr>
              <w:t xml:space="preserve">Intercambio</w:t>
            </w:r>
            <w:r w:rsidDel="00000000" w:rsidR="00000000" w:rsidRPr="00000000">
              <w:rPr>
                <w:rtl w:val="0"/>
              </w:rPr>
              <w:t xml:space="preserve">), sujeto a las cláusulas de este Convenio.</w:t>
            </w:r>
            <w:r w:rsidDel="00000000" w:rsidR="00000000" w:rsidRPr="00000000">
              <w:rPr>
                <w:rtl w:val="0"/>
              </w:rPr>
            </w:r>
          </w:p>
        </w:tc>
        <w:tc>
          <w:tcPr/>
          <w:p w:rsidR="00000000" w:rsidDel="00000000" w:rsidP="00000000" w:rsidRDefault="00000000" w:rsidRPr="00000000" w14:paraId="00000022">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PRIMEIRO.-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a Universidade de Jaén e </w:t>
            </w:r>
            <w:r w:rsidDel="00000000" w:rsidR="00000000" w:rsidRPr="00000000">
              <w:rPr>
                <w:rFonts w:ascii="Times New Roman" w:cs="Times New Roman" w:eastAsia="Times New Roman" w:hAnsi="Times New Roman"/>
                <w:b w:val="0"/>
                <w:i w:val="0"/>
                <w:smallCaps w:val="0"/>
                <w:strike w:val="0"/>
                <w:color w:val="31849b"/>
                <w:sz w:val="24"/>
                <w:szCs w:val="24"/>
                <w:u w:val="none"/>
                <w:shd w:fill="auto" w:val="clear"/>
                <w:vertAlign w:val="baseline"/>
                <w:rtl w:val="0"/>
              </w:rPr>
              <w:t xml:space="preserve">[Nome da Universidade Parceira]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concordam com estabelecimento de um programa de intercâmbio de pessoal docente/investigador e de estudantes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Intercâmbio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sujeito às cláusulas deste Convênio.</w:t>
            </w:r>
          </w:p>
          <w:p w:rsidR="00000000" w:rsidDel="00000000" w:rsidP="00000000" w:rsidRDefault="00000000" w:rsidRPr="00000000" w14:paraId="00000026">
            <w:pPr>
              <w:ind w:left="0" w:hanging="2"/>
              <w:jc w:val="both"/>
              <w:rPr/>
            </w:pPr>
            <w:r w:rsidDel="00000000" w:rsidR="00000000" w:rsidRPr="00000000">
              <w:rPr>
                <w:rtl w:val="0"/>
              </w:rPr>
            </w:r>
          </w:p>
          <w:p w:rsidR="00000000" w:rsidDel="00000000" w:rsidP="00000000" w:rsidRDefault="00000000" w:rsidRPr="00000000" w14:paraId="00000027">
            <w:pPr>
              <w:ind w:left="0" w:hanging="2"/>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after="120" w:before="120" w:lineRule="auto"/>
              <w:ind w:left="0" w:hanging="2"/>
              <w:rPr/>
            </w:pPr>
            <w:r w:rsidDel="00000000" w:rsidR="00000000" w:rsidRPr="00000000">
              <w:rPr>
                <w:b w:val="1"/>
                <w:rtl w:val="0"/>
              </w:rPr>
              <w:t xml:space="preserve">SEGUNDO.-</w:t>
            </w:r>
            <w:r w:rsidDel="00000000" w:rsidR="00000000" w:rsidRPr="00000000">
              <w:rPr>
                <w:rtl w:val="0"/>
              </w:rPr>
            </w:r>
          </w:p>
          <w:p w:rsidR="00000000" w:rsidDel="00000000" w:rsidP="00000000" w:rsidRDefault="00000000" w:rsidRPr="00000000" w14:paraId="00000029">
            <w:pPr>
              <w:spacing w:after="120" w:before="120" w:lineRule="auto"/>
              <w:ind w:left="0" w:hanging="2"/>
              <w:jc w:val="both"/>
              <w:rPr/>
            </w:pPr>
            <w:r w:rsidDel="00000000" w:rsidR="00000000" w:rsidRPr="00000000">
              <w:rPr>
                <w:b w:val="1"/>
                <w:rtl w:val="0"/>
              </w:rPr>
              <w:t xml:space="preserve"> </w:t>
            </w:r>
            <w:r w:rsidDel="00000000" w:rsidR="00000000" w:rsidRPr="00000000">
              <w:rPr>
                <w:rtl w:val="0"/>
              </w:rPr>
              <w:t xml:space="preserve">Que la colaboración y el intercambio de experiencias y conocimientos, así como el incremento de las relaciones entre ambas Instituciones, son del mayor interés para el progreso social y cultural de las mismas.</w:t>
            </w:r>
          </w:p>
          <w:p w:rsidR="00000000" w:rsidDel="00000000" w:rsidP="00000000" w:rsidRDefault="00000000" w:rsidRPr="00000000" w14:paraId="0000002A">
            <w:pPr>
              <w:ind w:left="0" w:hanging="2"/>
              <w:jc w:val="both"/>
              <w:rPr>
                <w:color w:val="000000"/>
              </w:rPr>
            </w:pPr>
            <w:r w:rsidDel="00000000" w:rsidR="00000000" w:rsidRPr="00000000">
              <w:rPr>
                <w:rtl w:val="0"/>
              </w:rPr>
            </w:r>
          </w:p>
        </w:tc>
        <w:tc>
          <w:tcPr/>
          <w:p w:rsidR="00000000" w:rsidDel="00000000" w:rsidP="00000000" w:rsidRDefault="00000000" w:rsidRPr="00000000" w14:paraId="0000002B">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a colaboração e o intercâmbio de experiências e conhecimentos, assim como o incremento das relações entre ambas Instituições, são de interesse para o progresso social e cultural das mesmas.</w:t>
            </w:r>
          </w:p>
          <w:p w:rsidR="00000000" w:rsidDel="00000000" w:rsidP="00000000" w:rsidRDefault="00000000" w:rsidRPr="00000000" w14:paraId="0000002E">
            <w:pPr>
              <w:spacing w:after="120" w:before="120" w:lineRule="auto"/>
              <w:ind w:left="0" w:hanging="2"/>
              <w:jc w:val="both"/>
              <w:rPr/>
            </w:pPr>
            <w:r w:rsidDel="00000000" w:rsidR="00000000" w:rsidRPr="00000000">
              <w:rPr>
                <w:rtl w:val="0"/>
              </w:rPr>
            </w:r>
          </w:p>
        </w:tc>
      </w:tr>
      <w:tr>
        <w:trPr>
          <w:cantSplit w:val="0"/>
          <w:tblHeader w:val="0"/>
        </w:trPr>
        <w:tc>
          <w:tcPr/>
          <w:p w:rsidR="00000000" w:rsidDel="00000000" w:rsidP="00000000" w:rsidRDefault="00000000" w:rsidRPr="00000000" w14:paraId="0000002F">
            <w:pPr>
              <w:ind w:left="0" w:hanging="2"/>
              <w:jc w:val="both"/>
              <w:rPr/>
            </w:pPr>
            <w:r w:rsidDel="00000000" w:rsidR="00000000" w:rsidRPr="00000000">
              <w:rPr>
                <w:b w:val="1"/>
                <w:rtl w:val="0"/>
              </w:rPr>
              <w:t xml:space="preserve">TERCERO.-</w:t>
            </w:r>
            <w:r w:rsidDel="00000000" w:rsidR="00000000" w:rsidRPr="00000000">
              <w:rPr>
                <w:rtl w:val="0"/>
              </w:rPr>
            </w:r>
          </w:p>
          <w:p w:rsidR="00000000" w:rsidDel="00000000" w:rsidP="00000000" w:rsidRDefault="00000000" w:rsidRPr="00000000" w14:paraId="00000030">
            <w:pPr>
              <w:ind w:left="0" w:hanging="2"/>
              <w:jc w:val="both"/>
              <w:rPr/>
            </w:pPr>
            <w:r w:rsidDel="00000000" w:rsidR="00000000" w:rsidRPr="00000000">
              <w:rPr>
                <w:rtl w:val="0"/>
              </w:rPr>
              <w:t xml:space="preserve">Las partes se obligan respecto a la protección de los datos de carácter personal que puedan recabarse y tratarse para hacer efectivo el presente convenio, al cumplimiento del Reglamento General de Protección de Datos- Reglamento (UE) 2016/679, de 27 de abril, y demás normativa que resulte de aplicación. </w:t>
            </w:r>
          </w:p>
          <w:p w:rsidR="00000000" w:rsidDel="00000000" w:rsidP="00000000" w:rsidRDefault="00000000" w:rsidRPr="00000000" w14:paraId="00000031">
            <w:pPr>
              <w:ind w:left="0" w:hanging="2"/>
              <w:jc w:val="both"/>
              <w:rPr/>
            </w:pPr>
            <w:r w:rsidDel="00000000" w:rsidR="00000000" w:rsidRPr="00000000">
              <w:rPr>
                <w:rtl w:val="0"/>
              </w:rPr>
              <w:t xml:space="preserve">Del tratamiento de los datos de carácter personal se dará la correspondiente información a los interesados, con el contenido que contempla la legislación referenciada de protección de datos de carácter personal. </w:t>
            </w:r>
          </w:p>
          <w:p w:rsidR="00000000" w:rsidDel="00000000" w:rsidP="00000000" w:rsidRDefault="00000000" w:rsidRPr="00000000" w14:paraId="00000032">
            <w:pPr>
              <w:ind w:left="0" w:hanging="2"/>
              <w:jc w:val="both"/>
              <w:rPr/>
            </w:pPr>
            <w:r w:rsidDel="00000000" w:rsidR="00000000" w:rsidRPr="00000000">
              <w:rPr>
                <w:rtl w:val="0"/>
              </w:rPr>
              <w:t xml:space="preserve">Cada parte será responsable de sus correspondientes tratamientos de datos de carácter personal y del absoluto respeto a la normativa de protección de datos.</w:t>
            </w:r>
          </w:p>
          <w:p w:rsidR="00000000" w:rsidDel="00000000" w:rsidP="00000000" w:rsidRDefault="00000000" w:rsidRPr="00000000" w14:paraId="00000033">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c>
          <w:tcPr/>
          <w:p w:rsidR="00000000" w:rsidDel="00000000" w:rsidP="00000000" w:rsidRDefault="00000000" w:rsidRPr="00000000" w14:paraId="00000034">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TERCEIRO.-</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partes se obrigam a respeitar a proteção dos dados de caráter pessoal que possam coletar e tratar para tornar efetivo o presente convênio, conforme o Regramento Geral de Proteção de Dados- Regramento (UE) 2016/679, de 27 de abril, e demais normativas que resultem da sua aplicação.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tratamento dos dados de carácer pessoal se dará a correspondente informação aos interessados, con o conteúdo que contempla a legislação referenciada de proteção de dados de caráter pessoal.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parte será responsável por seus correspondentes tratamentos de dados de caráter pessoal e do absoluto respeito à normativa de proteção de dados.</w:t>
            </w:r>
          </w:p>
          <w:p w:rsidR="00000000" w:rsidDel="00000000" w:rsidP="00000000" w:rsidRDefault="00000000" w:rsidRPr="00000000" w14:paraId="0000003C">
            <w:pPr>
              <w:ind w:left="0" w:hanging="2"/>
              <w:jc w:val="both"/>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120" w:before="120" w:lineRule="auto"/>
              <w:ind w:left="0" w:hanging="2"/>
              <w:jc w:val="both"/>
              <w:rPr/>
            </w:pPr>
            <w:r w:rsidDel="00000000" w:rsidR="00000000" w:rsidRPr="00000000">
              <w:rPr>
                <w:b w:val="1"/>
                <w:rtl w:val="0"/>
              </w:rPr>
              <w:t xml:space="preserve">CUARTO.- </w:t>
            </w:r>
            <w:r w:rsidDel="00000000" w:rsidR="00000000" w:rsidRPr="00000000">
              <w:rPr>
                <w:rtl w:val="0"/>
              </w:rPr>
            </w:r>
          </w:p>
          <w:p w:rsidR="00000000" w:rsidDel="00000000" w:rsidP="00000000" w:rsidRDefault="00000000" w:rsidRPr="00000000" w14:paraId="0000003E">
            <w:pPr>
              <w:spacing w:after="120" w:before="120" w:lineRule="auto"/>
              <w:ind w:left="0" w:hanging="2"/>
              <w:jc w:val="both"/>
              <w:rPr/>
            </w:pPr>
            <w:r w:rsidDel="00000000" w:rsidR="00000000" w:rsidRPr="00000000">
              <w:rPr>
                <w:rtl w:val="0"/>
              </w:rPr>
              <w:t xml:space="preserve">De conformidad con lo previsto en la normativa vigente relativa a la transparencia, acceso a la información pública y buen gobierno, este convenio y los datos aquí recogidos podrán ser publicados y ser accesibles en las webs de la Universidad de Jaén. Todo ello en aras al interés público en la divulgación de la información y por ser necesario para la correcta prestación del servicio.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360" w:line="240" w:lineRule="auto"/>
              <w:ind w:left="0" w:hanging="2"/>
              <w:jc w:val="both"/>
              <w:rPr>
                <w:color w:val="000000"/>
              </w:rPr>
            </w:pPr>
            <w:r w:rsidDel="00000000" w:rsidR="00000000" w:rsidRPr="00000000">
              <w:rPr>
                <w:color w:val="000000"/>
                <w:rtl w:val="0"/>
              </w:rPr>
              <w:t xml:space="preserve">Por todo ello, ambas partes deciden concertar un convenio específico de colaboración entre ambas Instituciones, que se desarrollará de acuerdo con las siguientes</w:t>
            </w:r>
          </w:p>
          <w:p w:rsidR="00000000" w:rsidDel="00000000" w:rsidP="00000000" w:rsidRDefault="00000000" w:rsidRPr="00000000" w14:paraId="00000040">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c>
          <w:tcPr/>
          <w:p w:rsidR="00000000" w:rsidDel="00000000" w:rsidP="00000000" w:rsidRDefault="00000000" w:rsidRPr="00000000" w14:paraId="00000041">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QUARTO.-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Conforme o previsto na normativa vigente relativa à transparência, acesso à informação pública e governança, este convênio e os dados aqui recolhidos poderão ser publicados e acessados nos sítios da Universidad de Jaén. Tudo visando o interesse público na divulgação da informação e por ser necessário para a correta prestação do serviço.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tudo isso, ambas as partes decidem assinar um convênio específico de colaboração entre ambas as  Instituições, que será desenvolvido conforme as seguintes</w:t>
            </w:r>
          </w:p>
          <w:p w:rsidR="00000000" w:rsidDel="00000000" w:rsidP="00000000" w:rsidRDefault="00000000" w:rsidRPr="00000000" w14:paraId="00000046">
            <w:pPr>
              <w:ind w:left="0" w:hanging="2"/>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spacing w:after="240" w:before="480" w:line="240" w:lineRule="auto"/>
              <w:ind w:left="1" w:hanging="3"/>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CLÁUSULAS</w:t>
            </w:r>
          </w:p>
          <w:p w:rsidR="00000000" w:rsidDel="00000000" w:rsidP="00000000" w:rsidRDefault="00000000" w:rsidRPr="00000000" w14:paraId="00000048">
            <w:pPr>
              <w:ind w:left="0" w:hanging="2"/>
              <w:jc w:val="both"/>
              <w:rPr>
                <w:color w:val="000000"/>
              </w:rPr>
            </w:pPr>
            <w:r w:rsidDel="00000000" w:rsidR="00000000" w:rsidRPr="00000000">
              <w:rPr>
                <w:rtl w:val="0"/>
              </w:rPr>
            </w:r>
          </w:p>
        </w:tc>
        <w:tc>
          <w:tcPr/>
          <w:p w:rsidR="00000000" w:rsidDel="00000000" w:rsidP="00000000" w:rsidRDefault="00000000" w:rsidRPr="00000000" w14:paraId="00000049">
            <w:pPr>
              <w:ind w:left="0" w:hanging="2"/>
              <w:jc w:val="both"/>
              <w:rPr>
                <w:color w:val="000000"/>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1" w:right="0" w:hanging="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CLÁUSULAS</w:t>
            </w:r>
            <w:r w:rsidDel="00000000" w:rsidR="00000000" w:rsidRPr="00000000">
              <w:rPr>
                <w:rtl w:val="0"/>
              </w:rPr>
            </w:r>
          </w:p>
          <w:p w:rsidR="00000000" w:rsidDel="00000000" w:rsidP="00000000" w:rsidRDefault="00000000" w:rsidRPr="00000000" w14:paraId="0000004B">
            <w:pPr>
              <w:keepNext w:val="1"/>
              <w:pBdr>
                <w:top w:space="0" w:sz="0" w:val="nil"/>
                <w:left w:space="0" w:sz="0" w:val="nil"/>
                <w:bottom w:space="0" w:sz="0" w:val="nil"/>
                <w:right w:space="0" w:sz="0" w:val="nil"/>
                <w:between w:space="0" w:sz="0" w:val="nil"/>
              </w:pBdr>
              <w:spacing w:after="240" w:before="480" w:line="240" w:lineRule="auto"/>
              <w:ind w:left="0" w:hanging="2"/>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C">
            <w:pPr>
              <w:ind w:left="0" w:hanging="2"/>
              <w:rPr/>
            </w:pPr>
            <w:r w:rsidDel="00000000" w:rsidR="00000000" w:rsidRPr="00000000">
              <w:rPr>
                <w:b w:val="1"/>
                <w:rtl w:val="0"/>
              </w:rPr>
              <w:t xml:space="preserve">PRIMERA</w:t>
            </w:r>
            <w:r w:rsidDel="00000000" w:rsidR="00000000" w:rsidRPr="00000000">
              <w:rPr>
                <w:rtl w:val="0"/>
              </w:rPr>
              <w:t xml:space="preserve">.- </w:t>
            </w:r>
          </w:p>
          <w:p w:rsidR="00000000" w:rsidDel="00000000" w:rsidP="00000000" w:rsidRDefault="00000000" w:rsidRPr="00000000" w14:paraId="0000004D">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DEFINICIONES DEL INTERCAMBIO.</w:t>
            </w:r>
            <w:r w:rsidDel="00000000" w:rsidR="00000000" w:rsidRPr="00000000">
              <w:rPr>
                <w:rtl w:val="0"/>
              </w:rPr>
            </w:r>
          </w:p>
          <w:p w:rsidR="00000000" w:rsidDel="00000000" w:rsidP="00000000" w:rsidRDefault="00000000" w:rsidRPr="00000000" w14:paraId="0000004E">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4F">
            <w:pPr>
              <w:ind w:left="0" w:firstLine="0"/>
              <w:jc w:val="both"/>
              <w:rPr/>
            </w:pPr>
            <w:r w:rsidDel="00000000" w:rsidR="00000000" w:rsidRPr="00000000">
              <w:rPr>
                <w:rtl w:val="0"/>
              </w:rPr>
              <w:t xml:space="preserve">Ambas instituciones acuerdan el establecimiento de un programa de intercambio de personal docente/investigador y de alumnado (en lo sucesivo </w:t>
            </w:r>
            <w:r w:rsidDel="00000000" w:rsidR="00000000" w:rsidRPr="00000000">
              <w:rPr>
                <w:i w:val="1"/>
                <w:rtl w:val="0"/>
              </w:rPr>
              <w:t xml:space="preserve">Intercambio</w:t>
            </w:r>
            <w:r w:rsidDel="00000000" w:rsidR="00000000" w:rsidRPr="00000000">
              <w:rPr>
                <w:rtl w:val="0"/>
              </w:rPr>
              <w:t xml:space="preserve">) y sujeto a las siguientes definiciones:  </w:t>
              <w:tab/>
            </w:r>
          </w:p>
          <w:p w:rsidR="00000000" w:rsidDel="00000000" w:rsidP="00000000" w:rsidRDefault="00000000" w:rsidRPr="00000000" w14:paraId="00000050">
            <w:pPr>
              <w:ind w:left="0" w:hanging="2"/>
              <w:jc w:val="both"/>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276"/>
              </w:tabs>
              <w:ind w:left="0" w:hanging="2"/>
              <w:jc w:val="both"/>
              <w:rPr>
                <w:color w:val="000000"/>
              </w:rPr>
            </w:pPr>
            <w:r w:rsidDel="00000000" w:rsidR="00000000" w:rsidRPr="00000000">
              <w:rPr>
                <w:color w:val="000000"/>
                <w:rtl w:val="0"/>
              </w:rPr>
              <w:t xml:space="preserve">(a) </w:t>
            </w:r>
            <w:r w:rsidDel="00000000" w:rsidR="00000000" w:rsidRPr="00000000">
              <w:rPr>
                <w:i w:val="1"/>
                <w:color w:val="000000"/>
                <w:rtl w:val="0"/>
              </w:rPr>
              <w:t xml:space="preserve">Universidad de Origen</w:t>
            </w:r>
            <w:r w:rsidDel="00000000" w:rsidR="00000000" w:rsidRPr="00000000">
              <w:rPr>
                <w:color w:val="000000"/>
                <w:rtl w:val="0"/>
              </w:rPr>
              <w:t xml:space="preserve"> se refiere a la Universidad en la cual el alumnado tiene intención de titularse o bien la Universidad en y para la que trabajan habitualmente el profesorado/personal investigador participante en el Intercambio. </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276"/>
              </w:tabs>
              <w:ind w:left="0" w:hanging="2"/>
              <w:jc w:val="both"/>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276"/>
              </w:tabs>
              <w:ind w:left="0" w:hanging="2"/>
              <w:jc w:val="both"/>
              <w:rPr>
                <w:color w:val="000000"/>
              </w:rPr>
            </w:pPr>
            <w:r w:rsidDel="00000000" w:rsidR="00000000" w:rsidRPr="00000000">
              <w:rPr>
                <w:color w:val="000000"/>
                <w:rtl w:val="0"/>
              </w:rPr>
              <w:t xml:space="preserve">(b) </w:t>
            </w:r>
            <w:r w:rsidDel="00000000" w:rsidR="00000000" w:rsidRPr="00000000">
              <w:rPr>
                <w:i w:val="1"/>
                <w:color w:val="000000"/>
                <w:rtl w:val="0"/>
              </w:rPr>
              <w:t xml:space="preserve">Universidad de Destino</w:t>
            </w:r>
            <w:r w:rsidDel="00000000" w:rsidR="00000000" w:rsidRPr="00000000">
              <w:rPr>
                <w:color w:val="000000"/>
                <w:rtl w:val="0"/>
              </w:rPr>
              <w:t xml:space="preserve"> se refiere a la Universidad anfitriona de las personas participantes del Intercambio.</w:t>
            </w:r>
          </w:p>
          <w:p w:rsidR="00000000" w:rsidDel="00000000" w:rsidP="00000000" w:rsidRDefault="00000000" w:rsidRPr="00000000" w14:paraId="00000054">
            <w:pPr>
              <w:ind w:left="0" w:hanging="2"/>
              <w:jc w:val="both"/>
              <w:rPr/>
            </w:pPr>
            <w:r w:rsidDel="00000000" w:rsidR="00000000" w:rsidRPr="00000000">
              <w:rPr>
                <w:rtl w:val="0"/>
              </w:rPr>
            </w:r>
          </w:p>
        </w:tc>
        <w:tc>
          <w:tcPr/>
          <w:p w:rsidR="00000000" w:rsidDel="00000000" w:rsidP="00000000" w:rsidRDefault="00000000" w:rsidRPr="00000000" w14:paraId="00000055">
            <w:pPr>
              <w:ind w:left="0" w:hanging="2"/>
              <w:jc w:val="both"/>
              <w:rPr>
                <w:color w:val="000000"/>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PRIMEIRA.-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DEFINIÇÕES DO INTERCÂMBIO.</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sz w:val="22"/>
                <w:szCs w:val="22"/>
              </w:rPr>
            </w:pPr>
            <w:r w:rsidDel="00000000" w:rsidR="00000000" w:rsidRPr="00000000">
              <w:rPr>
                <w:rtl w:val="0"/>
              </w:rPr>
            </w:r>
          </w:p>
          <w:p w:rsidR="00000000" w:rsidDel="00000000" w:rsidP="00000000" w:rsidRDefault="00000000" w:rsidRPr="00000000" w14:paraId="00000059">
            <w:pPr>
              <w:spacing w:line="240" w:lineRule="auto"/>
              <w:ind w:left="0" w:hanging="2"/>
              <w:jc w:val="both"/>
              <w:rPr>
                <w:vertAlign w:val="baseline"/>
              </w:rPr>
            </w:pPr>
            <w:r w:rsidDel="00000000" w:rsidR="00000000" w:rsidRPr="00000000">
              <w:rPr>
                <w:color w:val="000000"/>
                <w:vertAlign w:val="baseline"/>
                <w:rtl w:val="0"/>
              </w:rPr>
              <w:t xml:space="preserve">Ambas as instituições concordam com o estabelecimento de um programa de intercâmbio de pessoal docente/investigador e de estudantes (</w:t>
            </w:r>
            <w:r w:rsidDel="00000000" w:rsidR="00000000" w:rsidRPr="00000000">
              <w:rPr>
                <w:i w:val="1"/>
                <w:color w:val="000000"/>
                <w:vertAlign w:val="baseline"/>
                <w:rtl w:val="0"/>
              </w:rPr>
              <w:t xml:space="preserve">Intercâmbio</w:t>
            </w:r>
            <w:r w:rsidDel="00000000" w:rsidR="00000000" w:rsidRPr="00000000">
              <w:rPr>
                <w:color w:val="000000"/>
                <w:vertAlign w:val="baseline"/>
                <w:rtl w:val="0"/>
              </w:rPr>
              <w:t xml:space="preserve">) e sujeito às seguintes definições:  </w:t>
              <w:tab/>
            </w:r>
            <w:r w:rsidDel="00000000" w:rsidR="00000000" w:rsidRPr="00000000">
              <w:rPr>
                <w:rtl w:val="0"/>
              </w:rPr>
            </w:r>
          </w:p>
          <w:p w:rsidR="00000000" w:rsidDel="00000000" w:rsidP="00000000" w:rsidRDefault="00000000" w:rsidRPr="00000000" w14:paraId="0000005A">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5B">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5C">
            <w:pPr>
              <w:spacing w:line="240" w:lineRule="auto"/>
              <w:ind w:left="0" w:firstLine="0"/>
              <w:jc w:val="both"/>
              <w:rPr>
                <w:vertAlign w:val="baseline"/>
              </w:rPr>
            </w:pPr>
            <w:r w:rsidDel="00000000" w:rsidR="00000000" w:rsidRPr="00000000">
              <w:rPr>
                <w:color w:val="000000"/>
                <w:vertAlign w:val="baseline"/>
                <w:rtl w:val="0"/>
              </w:rPr>
              <w:t xml:space="preserve">(a) </w:t>
            </w:r>
            <w:r w:rsidDel="00000000" w:rsidR="00000000" w:rsidRPr="00000000">
              <w:rPr>
                <w:i w:val="1"/>
                <w:color w:val="000000"/>
                <w:vertAlign w:val="baseline"/>
                <w:rtl w:val="0"/>
              </w:rPr>
              <w:t xml:space="preserve">Universidade de Origem</w:t>
            </w:r>
            <w:r w:rsidDel="00000000" w:rsidR="00000000" w:rsidRPr="00000000">
              <w:rPr>
                <w:color w:val="000000"/>
                <w:vertAlign w:val="baseline"/>
                <w:rtl w:val="0"/>
              </w:rPr>
              <w:t xml:space="preserve"> se refere à Universidade na qual o estudante está matriculado em curso regular ou a Universidade em para a qual trabalham habitualmente os docentes/pessoal investigador participante do Intercâmbio. </w:t>
            </w:r>
            <w:r w:rsidDel="00000000" w:rsidR="00000000" w:rsidRPr="00000000">
              <w:rPr>
                <w:rtl w:val="0"/>
              </w:rPr>
            </w:r>
          </w:p>
          <w:p w:rsidR="00000000" w:rsidDel="00000000" w:rsidP="00000000" w:rsidRDefault="00000000" w:rsidRPr="00000000" w14:paraId="0000005D">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5E">
            <w:pPr>
              <w:spacing w:line="240" w:lineRule="auto"/>
              <w:ind w:left="0" w:hanging="2"/>
              <w:jc w:val="both"/>
              <w:rPr>
                <w:vertAlign w:val="baseline"/>
              </w:rPr>
            </w:pPr>
            <w:r w:rsidDel="00000000" w:rsidR="00000000" w:rsidRPr="00000000">
              <w:rPr>
                <w:color w:val="000000"/>
                <w:vertAlign w:val="baseline"/>
                <w:rtl w:val="0"/>
              </w:rPr>
              <w:t xml:space="preserve">(b) </w:t>
            </w:r>
            <w:r w:rsidDel="00000000" w:rsidR="00000000" w:rsidRPr="00000000">
              <w:rPr>
                <w:i w:val="1"/>
                <w:color w:val="000000"/>
                <w:vertAlign w:val="baseline"/>
                <w:rtl w:val="0"/>
              </w:rPr>
              <w:t xml:space="preserve">Universidade de Destino</w:t>
            </w:r>
            <w:r w:rsidDel="00000000" w:rsidR="00000000" w:rsidRPr="00000000">
              <w:rPr>
                <w:color w:val="000000"/>
                <w:vertAlign w:val="baseline"/>
                <w:rtl w:val="0"/>
              </w:rPr>
              <w:t xml:space="preserve"> se refere à Universidade anfitriã das pessoas participantes do Intercâmbio.</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0">
            <w:pPr>
              <w:ind w:left="0" w:hanging="2"/>
              <w:jc w:val="both"/>
              <w:rPr>
                <w:color w:val="000000"/>
              </w:rPr>
            </w:pPr>
            <w:r w:rsidDel="00000000" w:rsidR="00000000" w:rsidRPr="00000000">
              <w:rPr>
                <w:b w:val="1"/>
                <w:color w:val="000000"/>
                <w:rtl w:val="0"/>
              </w:rPr>
              <w:t xml:space="preserve">SEGUNDA.-</w:t>
            </w:r>
            <w:r w:rsidDel="00000000" w:rsidR="00000000" w:rsidRPr="00000000">
              <w:rPr>
                <w:rtl w:val="0"/>
              </w:rPr>
            </w:r>
          </w:p>
          <w:p w:rsidR="00000000" w:rsidDel="00000000" w:rsidP="00000000" w:rsidRDefault="00000000" w:rsidRPr="00000000" w14:paraId="00000061">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TÉRMINOS DEL INTERCAMBIO DE PERSONAL DOCENTE/INVESTIGADOR</w:t>
            </w:r>
            <w:r w:rsidDel="00000000" w:rsidR="00000000" w:rsidRPr="00000000">
              <w:rPr>
                <w:rtl w:val="0"/>
              </w:rPr>
            </w:r>
          </w:p>
          <w:p w:rsidR="00000000" w:rsidDel="00000000" w:rsidP="00000000" w:rsidRDefault="00000000" w:rsidRPr="00000000" w14:paraId="00000062">
            <w:pPr>
              <w:ind w:left="0" w:hanging="2"/>
              <w:jc w:val="both"/>
              <w:rPr/>
            </w:pPr>
            <w:r w:rsidDel="00000000" w:rsidR="00000000" w:rsidRPr="00000000">
              <w:rPr>
                <w:rtl w:val="0"/>
              </w:rPr>
            </w:r>
          </w:p>
          <w:p w:rsidR="00000000" w:rsidDel="00000000" w:rsidP="00000000" w:rsidRDefault="00000000" w:rsidRPr="00000000" w14:paraId="00000063">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Los intercambios de personal docente/investigador podrán pactarse por cualquiera de las partes respetando los procedimientos institucionales pertinentes (incluyendo convenios colectivos y requisitos de seguros).</w:t>
            </w:r>
          </w:p>
          <w:p w:rsidR="00000000" w:rsidDel="00000000" w:rsidP="00000000" w:rsidRDefault="00000000" w:rsidRPr="00000000" w14:paraId="00000064">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65">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número, calendario y duración de los intercambios de personal docente/investigador puede variar según las necesidades de cada programa concreto.              </w:t>
            </w:r>
          </w:p>
          <w:p w:rsidR="00000000" w:rsidDel="00000000" w:rsidP="00000000" w:rsidRDefault="00000000" w:rsidRPr="00000000" w14:paraId="00000066">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67">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 </w:t>
            </w:r>
            <w:r w:rsidDel="00000000" w:rsidR="00000000" w:rsidRPr="00000000">
              <w:rPr>
                <w:rtl w:val="0"/>
              </w:rPr>
              <w:t xml:space="preserve">Se procurará en la medida de lo posible conseguir un equilibrio en el número de personas profesorado/personal investigador procedentes de UJA y de </w:t>
            </w:r>
            <w:r w:rsidDel="00000000" w:rsidR="00000000" w:rsidRPr="00000000">
              <w:rPr>
                <w:color w:val="31849b"/>
                <w:rtl w:val="0"/>
              </w:rPr>
              <w:t xml:space="preserve">[Siglas]</w:t>
            </w:r>
            <w:r w:rsidDel="00000000" w:rsidR="00000000" w:rsidRPr="00000000">
              <w:rPr>
                <w:rtl w:val="0"/>
              </w:rPr>
              <w:t xml:space="preserve"> durante todo el período de vigencia del presente Convenio. </w:t>
            </w:r>
          </w:p>
          <w:p w:rsidR="00000000" w:rsidDel="00000000" w:rsidP="00000000" w:rsidRDefault="00000000" w:rsidRPr="00000000" w14:paraId="00000068">
            <w:pPr>
              <w:ind w:left="0" w:hanging="2"/>
              <w:jc w:val="both"/>
              <w:rPr/>
            </w:pPr>
            <w:r w:rsidDel="00000000" w:rsidR="00000000" w:rsidRPr="00000000">
              <w:rPr>
                <w:rtl w:val="0"/>
              </w:rPr>
            </w:r>
          </w:p>
          <w:p w:rsidR="00000000" w:rsidDel="00000000" w:rsidP="00000000" w:rsidRDefault="00000000" w:rsidRPr="00000000" w14:paraId="00000069">
            <w:pPr>
              <w:ind w:left="0" w:hanging="2"/>
              <w:jc w:val="both"/>
              <w:rPr/>
            </w:pPr>
            <w:r w:rsidDel="00000000" w:rsidR="00000000" w:rsidRPr="00000000">
              <w:rPr>
                <w:rtl w:val="0"/>
              </w:rPr>
            </w:r>
          </w:p>
        </w:tc>
        <w:tc>
          <w:tcPr/>
          <w:p w:rsidR="00000000" w:rsidDel="00000000" w:rsidP="00000000" w:rsidRDefault="00000000" w:rsidRPr="00000000" w14:paraId="0000006A">
            <w:pPr>
              <w:ind w:left="0" w:hanging="2"/>
              <w:jc w:val="both"/>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SEGUNDA.-</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TERMOS DO INTERCÂMBIO DE PESSOAL DOCENTE/INVESTIGADOR. </w:t>
            </w:r>
            <w:r w:rsidDel="00000000" w:rsidR="00000000" w:rsidRPr="00000000">
              <w:rPr>
                <w:rtl w:val="0"/>
              </w:rPr>
            </w:r>
          </w:p>
          <w:p w:rsidR="00000000" w:rsidDel="00000000" w:rsidP="00000000" w:rsidRDefault="00000000" w:rsidRPr="00000000" w14:paraId="0000006D">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6E">
            <w:pPr>
              <w:spacing w:line="240" w:lineRule="auto"/>
              <w:ind w:left="0" w:hanging="2"/>
              <w:jc w:val="both"/>
              <w:rPr>
                <w:vertAlign w:val="baseline"/>
              </w:rPr>
            </w:pPr>
            <w:r w:rsidDel="00000000" w:rsidR="00000000" w:rsidRPr="00000000">
              <w:rPr>
                <w:color w:val="000000"/>
                <w:vertAlign w:val="baseline"/>
                <w:rtl w:val="0"/>
              </w:rPr>
              <w:t xml:space="preserve">Os intercâmbios de pessoal docente/investigador poderão ser acordados por qualquer das partes respeitando os procedimentos institucionais pertinentes (incluindo convênios coletivos e requisitos de seguros).</w:t>
            </w:r>
            <w:r w:rsidDel="00000000" w:rsidR="00000000" w:rsidRPr="00000000">
              <w:rPr>
                <w:rtl w:val="0"/>
              </w:rPr>
            </w:r>
          </w:p>
          <w:p w:rsidR="00000000" w:rsidDel="00000000" w:rsidP="00000000" w:rsidRDefault="00000000" w:rsidRPr="00000000" w14:paraId="0000006F">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70">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71">
            <w:pPr>
              <w:spacing w:line="240" w:lineRule="auto"/>
              <w:ind w:left="0" w:firstLine="0"/>
              <w:jc w:val="both"/>
              <w:rPr>
                <w:vertAlign w:val="baseline"/>
              </w:rPr>
            </w:pPr>
            <w:r w:rsidDel="00000000" w:rsidR="00000000" w:rsidRPr="00000000">
              <w:rPr>
                <w:color w:val="000000"/>
                <w:vertAlign w:val="baseline"/>
                <w:rtl w:val="0"/>
              </w:rPr>
              <w:t xml:space="preserve">O número, calendário e duração dos intercâmbios de pessoal docente/investigador pode variar segundo as necessidades de cada programa concreto. </w:t>
            </w:r>
            <w:r w:rsidDel="00000000" w:rsidR="00000000" w:rsidRPr="00000000">
              <w:rPr>
                <w:rtl w:val="0"/>
              </w:rPr>
            </w:r>
          </w:p>
          <w:p w:rsidR="00000000" w:rsidDel="00000000" w:rsidP="00000000" w:rsidRDefault="00000000" w:rsidRPr="00000000" w14:paraId="00000072">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73">
            <w:pPr>
              <w:spacing w:line="240" w:lineRule="auto"/>
              <w:ind w:left="0" w:hanging="2"/>
              <w:jc w:val="both"/>
              <w:rPr>
                <w:vertAlign w:val="baseline"/>
              </w:rPr>
            </w:pPr>
            <w:r w:rsidDel="00000000" w:rsidR="00000000" w:rsidRPr="00000000">
              <w:rPr>
                <w:color w:val="000000"/>
                <w:vertAlign w:val="baseline"/>
                <w:rtl w:val="0"/>
              </w:rPr>
              <w:t xml:space="preserve">Procurar-se-á, na medida do possível, conseguir um equilíbrio no número de pessoal docente/pessoal investigador procedentes de UJA e </w:t>
            </w:r>
            <w:r w:rsidDel="00000000" w:rsidR="00000000" w:rsidRPr="00000000">
              <w:rPr>
                <w:rtl w:val="0"/>
              </w:rPr>
              <w:t xml:space="preserve">de </w:t>
            </w:r>
            <w:r w:rsidDel="00000000" w:rsidR="00000000" w:rsidRPr="00000000">
              <w:rPr>
                <w:color w:val="31849b"/>
                <w:rtl w:val="0"/>
              </w:rPr>
              <w:t xml:space="preserve">[Siglas]</w:t>
            </w:r>
            <w:r w:rsidDel="00000000" w:rsidR="00000000" w:rsidRPr="00000000">
              <w:rPr>
                <w:rtl w:val="0"/>
              </w:rPr>
              <w:t xml:space="preserve"> </w:t>
            </w:r>
            <w:r w:rsidDel="00000000" w:rsidR="00000000" w:rsidRPr="00000000">
              <w:rPr>
                <w:color w:val="000000"/>
                <w:vertAlign w:val="baseline"/>
                <w:rtl w:val="0"/>
              </w:rPr>
              <w:t xml:space="preserve">durante todo o período de vigência do presente Convênio. </w:t>
            </w:r>
            <w:r w:rsidDel="00000000" w:rsidR="00000000" w:rsidRPr="00000000">
              <w:rPr>
                <w:rtl w:val="0"/>
              </w:rPr>
            </w:r>
          </w:p>
          <w:p w:rsidR="00000000" w:rsidDel="00000000" w:rsidP="00000000" w:rsidRDefault="00000000" w:rsidRPr="00000000" w14:paraId="00000074">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75">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6">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b w:val="1"/>
                <w:color w:val="000000"/>
                <w:rtl w:val="0"/>
              </w:rPr>
              <w:t xml:space="preserve">TERCERA.- </w:t>
            </w:r>
            <w:r w:rsidDel="00000000" w:rsidR="00000000" w:rsidRPr="00000000">
              <w:rPr>
                <w:rtl w:val="0"/>
              </w:rPr>
            </w:r>
          </w:p>
          <w:p w:rsidR="00000000" w:rsidDel="00000000" w:rsidP="00000000" w:rsidRDefault="00000000" w:rsidRPr="00000000" w14:paraId="00000077">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RESPONSABILIDADES ECONÓMICAS DEL INTERCAMBIO DE PERSONAL DOCENTE/INVESTIGADOR</w:t>
            </w:r>
            <w:r w:rsidDel="00000000" w:rsidR="00000000" w:rsidRPr="00000000">
              <w:rPr>
                <w:rtl w:val="0"/>
              </w:rPr>
            </w:r>
          </w:p>
          <w:p w:rsidR="00000000" w:rsidDel="00000000" w:rsidP="00000000" w:rsidRDefault="00000000" w:rsidRPr="00000000" w14:paraId="00000078">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79">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Universidad de Destino no contrae ninguna responsabilidad económica que pudiera derivarse de los gastos en que incurra el personal docente/investigador de la Universidad de Origen, excepto la que se pacte y especifique documentalmente para programas concretos. </w:t>
            </w:r>
          </w:p>
          <w:p w:rsidR="00000000" w:rsidDel="00000000" w:rsidP="00000000" w:rsidRDefault="00000000" w:rsidRPr="00000000" w14:paraId="0000007A">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7B">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personal docente/investigador participante deberá presentar un informe sobre su experiencia a ambas partes.</w:t>
            </w:r>
          </w:p>
          <w:p w:rsidR="00000000" w:rsidDel="00000000" w:rsidP="00000000" w:rsidRDefault="00000000" w:rsidRPr="00000000" w14:paraId="0000007C">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Universidad de Destino hará todo lo posible para suministrar información y asesoramiento concerniente a todo lo que sea susceptible de facilitar y mejorar el Intercambio, tales como, instalaciones universitarias, alojamiento o requisitos consulares de visado.</w:t>
            </w:r>
          </w:p>
          <w:p w:rsidR="00000000" w:rsidDel="00000000" w:rsidP="00000000" w:rsidRDefault="00000000" w:rsidRPr="00000000" w14:paraId="0000007D">
            <w:pPr>
              <w:ind w:left="0" w:hanging="2"/>
              <w:jc w:val="both"/>
              <w:rPr/>
            </w:pPr>
            <w:r w:rsidDel="00000000" w:rsidR="00000000" w:rsidRPr="00000000">
              <w:rPr>
                <w:rtl w:val="0"/>
              </w:rPr>
            </w:r>
          </w:p>
        </w:tc>
        <w:tc>
          <w:tcPr/>
          <w:p w:rsidR="00000000" w:rsidDel="00000000" w:rsidP="00000000" w:rsidRDefault="00000000" w:rsidRPr="00000000" w14:paraId="0000007E">
            <w:pPr>
              <w:ind w:left="0" w:hanging="2"/>
              <w:jc w:val="both"/>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TERCEIRA.-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RESPONSABILIDADES FINANCEIRAS DO INTERCÂMBIO DE PESSOAL DOCENTE/INVESTIGADOR. </w:t>
            </w:r>
            <w:r w:rsidDel="00000000" w:rsidR="00000000" w:rsidRPr="00000000">
              <w:rPr>
                <w:rtl w:val="0"/>
              </w:rPr>
            </w:r>
          </w:p>
          <w:p w:rsidR="00000000" w:rsidDel="00000000" w:rsidP="00000000" w:rsidRDefault="00000000" w:rsidRPr="00000000" w14:paraId="00000081">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Universidade de Destino não terá nenhuma responsabilidade econômica que possa derivar dos gastos originados da participação do pessoal docente/investigador da Universidade de Origem, exceto os que sejam especificados documentalmente para programas concretos. </w:t>
            </w:r>
          </w:p>
          <w:p w:rsidR="00000000" w:rsidDel="00000000" w:rsidP="00000000" w:rsidRDefault="00000000" w:rsidRPr="00000000" w14:paraId="00000083">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84">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pessoal docente/investigador participante deverá apresentar um relatório sobre sua experiência a ambas as partes.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Universidade de Destino fará todo o possível para fornecer informação e assessoria concernente a tudo que seja suscetível de facilitar e melhorar o Intercâmbio, tais como, instalações universitárias, alojamento ou requisitos consulares de visto.</w:t>
            </w:r>
          </w:p>
          <w:p w:rsidR="00000000" w:rsidDel="00000000" w:rsidP="00000000" w:rsidRDefault="00000000" w:rsidRPr="00000000" w14:paraId="00000088">
            <w:pPr>
              <w:widowControl w:val="0"/>
              <w:tabs>
                <w:tab w:val="left" w:leader="none" w:pos="-1440"/>
                <w:tab w:val="left" w:leader="none" w:pos="-720"/>
              </w:tabs>
              <w:ind w:left="0" w:hanging="2"/>
              <w:jc w:val="both"/>
              <w:rPr/>
            </w:pP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b w:val="1"/>
                <w:color w:val="000000"/>
                <w:rtl w:val="0"/>
              </w:rPr>
              <w:t xml:space="preserve">CUARTA.- </w:t>
            </w:r>
            <w:r w:rsidDel="00000000" w:rsidR="00000000" w:rsidRPr="00000000">
              <w:rPr>
                <w:rtl w:val="0"/>
              </w:rPr>
            </w:r>
          </w:p>
          <w:p w:rsidR="00000000" w:rsidDel="00000000" w:rsidP="00000000" w:rsidRDefault="00000000" w:rsidRPr="00000000" w14:paraId="0000008A">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TÉRMINOS DEL INTERCAMBIO DE ESTUDIANTES </w:t>
            </w:r>
            <w:r w:rsidDel="00000000" w:rsidR="00000000" w:rsidRPr="00000000">
              <w:rPr>
                <w:rtl w:val="0"/>
              </w:rPr>
            </w:r>
          </w:p>
          <w:p w:rsidR="00000000" w:rsidDel="00000000" w:rsidP="00000000" w:rsidRDefault="00000000" w:rsidRPr="00000000" w14:paraId="0000008B">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Podrán participar en este Intercambio estudiantes tanto de grado como de postgrado.</w:t>
            </w:r>
          </w:p>
          <w:p w:rsidR="00000000" w:rsidDel="00000000" w:rsidP="00000000" w:rsidRDefault="00000000" w:rsidRPr="00000000" w14:paraId="0000008C">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Cada parte nombrará a una persona Coordinadora que será responsable del desarrollo y buena marcha del Intercambio.</w:t>
            </w:r>
          </w:p>
          <w:p w:rsidR="00000000" w:rsidDel="00000000" w:rsidP="00000000" w:rsidRDefault="00000000" w:rsidRPr="00000000" w14:paraId="0000008D">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selección de las personas candidatas beneficiarias corresponde a la Universidad de Origen y la aprobación última, siguiendo los procedimientos habituales, a la Universidad de Destino. Adicionalmente: </w:t>
            </w:r>
          </w:p>
          <w:p w:rsidR="00000000" w:rsidDel="00000000" w:rsidP="00000000" w:rsidRDefault="00000000" w:rsidRPr="00000000" w14:paraId="0000008E">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alumnado estará matriculado en la Universidad de Origen durante la totalidad del período de Intercambio. </w:t>
            </w:r>
          </w:p>
          <w:p w:rsidR="00000000" w:rsidDel="00000000" w:rsidP="00000000" w:rsidRDefault="00000000" w:rsidRPr="00000000" w14:paraId="0000008F">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t xml:space="preserve"> El alumnado participante deberá tener el nivel de conocimiento de la lengua del país de destino exigido por la Universidad de Destino (por lo que la Universidad de Origen se encargará de realizar previamente las pruebas de nivel necesarias antes del inicio del Intercambio).</w:t>
            </w:r>
            <w:r w:rsidDel="00000000" w:rsidR="00000000" w:rsidRPr="00000000">
              <w:rPr>
                <w:rtl w:val="0"/>
              </w:rPr>
            </w:r>
          </w:p>
          <w:p w:rsidR="00000000" w:rsidDel="00000000" w:rsidP="00000000" w:rsidRDefault="00000000" w:rsidRPr="00000000" w14:paraId="00000090">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programa de estudios del alumnado de intercambio propuesto a la Universidad de Destino debe someterse a la aprobación tanto de la Universidad de Origen como de la Universidad de Destino antes del inicio del Intercambio. </w:t>
            </w:r>
          </w:p>
          <w:p w:rsidR="00000000" w:rsidDel="00000000" w:rsidP="00000000" w:rsidRDefault="00000000" w:rsidRPr="00000000" w14:paraId="00000091">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alumnado tendrá derecho a elegir asignaturas y cursos de entre todos los de grado y postgrado ofertados por la Universidad de Destino (siempre que dicho alumnado reúna los requisitos exigidos en las asignaturas o cursos concretos y siempre que haya disponibilidad de espacio).</w:t>
            </w:r>
          </w:p>
          <w:p w:rsidR="00000000" w:rsidDel="00000000" w:rsidP="00000000" w:rsidRDefault="00000000" w:rsidRPr="00000000" w14:paraId="00000092">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93">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participación en el Intercambio no da derecho a ningún tipo de preferencia o estatus especial para matricularse en una titulación de la Universidad de Destino (una vez completada su estancia académica en virtud del presente Convenio). </w:t>
            </w:r>
          </w:p>
          <w:p w:rsidR="00000000" w:rsidDel="00000000" w:rsidP="00000000" w:rsidRDefault="00000000" w:rsidRPr="00000000" w14:paraId="00000094">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95">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alumnado deberá matricularse oficialmente a tiempo completo en la Universidad de Destino para un semestre (primer o segundo) o un curso académico completo máximo (primer y segundo semestre): </w:t>
            </w:r>
          </w:p>
          <w:p w:rsidR="00000000" w:rsidDel="00000000" w:rsidP="00000000" w:rsidRDefault="00000000" w:rsidRPr="00000000" w14:paraId="00000096">
            <w:pPr>
              <w:widowControl w:val="0"/>
              <w:tabs>
                <w:tab w:val="left" w:leader="none" w:pos="-1440"/>
                <w:tab w:val="left" w:leader="none" w:pos="-720"/>
                <w:tab w:val="left" w:leader="none" w:pos="0"/>
                <w:tab w:val="left" w:leader="none" w:pos="1843"/>
                <w:tab w:val="left" w:leader="none" w:pos="216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97">
            <w:pPr>
              <w:widowControl w:val="0"/>
              <w:tabs>
                <w:tab w:val="left" w:leader="none" w:pos="-1440"/>
                <w:tab w:val="left" w:leader="none" w:pos="-720"/>
                <w:tab w:val="left" w:leader="none" w:pos="0"/>
                <w:tab w:val="left" w:leader="none" w:pos="1843"/>
                <w:tab w:val="left" w:leader="none" w:pos="216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(a) El curso académico de UJA se divide en dos semestres: el primero comprende de principios de septiembre a finales de enero, y el segundo de finales de enero a mediados de junio (y durante el mes de agosto no hay actividad académica). </w:t>
            </w:r>
          </w:p>
          <w:p w:rsidR="00000000" w:rsidDel="00000000" w:rsidP="00000000" w:rsidRDefault="00000000" w:rsidRPr="00000000" w14:paraId="00000098">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t xml:space="preserve">(b) El curso académico de </w:t>
            </w:r>
            <w:r w:rsidDel="00000000" w:rsidR="00000000" w:rsidRPr="00000000">
              <w:rPr>
                <w:color w:val="31849b"/>
                <w:rtl w:val="0"/>
              </w:rPr>
              <w:t xml:space="preserve">[Siglas]</w:t>
            </w:r>
            <w:r w:rsidDel="00000000" w:rsidR="00000000" w:rsidRPr="00000000">
              <w:rPr>
                <w:rtl w:val="0"/>
              </w:rPr>
              <w:t xml:space="preserve"> se divide en</w:t>
            </w:r>
            <w:r w:rsidDel="00000000" w:rsidR="00000000" w:rsidRPr="00000000">
              <w:rPr>
                <w:color w:val="ff0000"/>
                <w:rtl w:val="0"/>
              </w:rPr>
              <w:t xml:space="preserve"> </w:t>
            </w:r>
            <w:r w:rsidDel="00000000" w:rsidR="00000000" w:rsidRPr="00000000">
              <w:rPr>
                <w:color w:val="31849b"/>
                <w:rtl w:val="0"/>
              </w:rPr>
              <w:t xml:space="preserve">XXX: XXX.</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99">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9A">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alumnado de intercambio no abonará tasas académicas, institucionales, de solicitud o matrícula en la Universidad de Destino. El alumnado de intercambio tan sólo abonará las correspondientes tasas académicas, institucionales, de solicitud y/o matrícula en la Universidad de Origen. </w:t>
            </w:r>
          </w:p>
          <w:p w:rsidR="00000000" w:rsidDel="00000000" w:rsidP="00000000" w:rsidRDefault="00000000" w:rsidRPr="00000000" w14:paraId="0000009B">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9C">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Durante el primer año del intercambio, se beneficiarán </w:t>
            </w:r>
            <w:r w:rsidDel="00000000" w:rsidR="00000000" w:rsidRPr="00000000">
              <w:rPr>
                <w:color w:val="31849b"/>
                <w:rtl w:val="0"/>
              </w:rPr>
              <w:t xml:space="preserve">X (número) </w:t>
            </w:r>
            <w:r w:rsidDel="00000000" w:rsidR="00000000" w:rsidRPr="00000000">
              <w:rPr>
                <w:rtl w:val="0"/>
              </w:rPr>
              <w:t xml:space="preserve">estudiantes de curso académico completo (o el número equivalente de estudiantes para estancias semestrales) por cada Universidad. Este número de estudiantes de intercambio puede incrementarse de mutuo acuerdo de las partes. </w:t>
            </w:r>
          </w:p>
          <w:p w:rsidR="00000000" w:rsidDel="00000000" w:rsidP="00000000" w:rsidRDefault="00000000" w:rsidRPr="00000000" w14:paraId="0000009D">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9E">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Ambas partes se comprometen a revisar regularmente el número de movilidades con el fin de poder detectar cualquier desequilibrio y procurarán mantener un equilibrio mediante compensación si es necesario. En caso de que una Universidad no envíe ningún estudiante en un curso académico dado cualquiera, la otra Universidad podrá, no obstante, enviar como mínimo a (1) estudiante (anual o semestral).</w:t>
            </w:r>
          </w:p>
          <w:p w:rsidR="00000000" w:rsidDel="00000000" w:rsidP="00000000" w:rsidRDefault="00000000" w:rsidRPr="00000000" w14:paraId="0000009F">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A0">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A1">
            <w:pPr>
              <w:ind w:left="0" w:hanging="2"/>
              <w:jc w:val="both"/>
              <w:rPr/>
            </w:pPr>
            <w:r w:rsidDel="00000000" w:rsidR="00000000" w:rsidRPr="00000000">
              <w:rPr>
                <w:rtl w:val="0"/>
              </w:rPr>
            </w:r>
          </w:p>
        </w:tc>
        <w:tc>
          <w:tcPr/>
          <w:p w:rsidR="00000000" w:rsidDel="00000000" w:rsidP="00000000" w:rsidRDefault="00000000" w:rsidRPr="00000000" w14:paraId="000000A2">
            <w:pPr>
              <w:ind w:left="0" w:hanging="2"/>
              <w:jc w:val="both"/>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QUARTA.-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TERMOS DO INTERCÂMBIO DE ESTUDANTES.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Poderão participar deste Intercâmbio estudantes de graduação e de pós-graduação.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parte nomeará uma pessoa Coordenadora que será responsável pelo desenvolvimento e bom funcionamento do Intercâmbio.</w:t>
            </w:r>
          </w:p>
          <w:p w:rsidR="00000000" w:rsidDel="00000000" w:rsidP="00000000" w:rsidRDefault="00000000" w:rsidRPr="00000000" w14:paraId="000000A8">
            <w:pPr>
              <w:spacing w:line="240" w:lineRule="auto"/>
              <w:ind w:left="0" w:hanging="2"/>
              <w:jc w:val="both"/>
              <w:rPr>
                <w:vertAlign w:val="baseline"/>
              </w:rPr>
            </w:pPr>
            <w:r w:rsidDel="00000000" w:rsidR="00000000" w:rsidRPr="00000000">
              <w:rPr>
                <w:color w:val="000000"/>
                <w:vertAlign w:val="baseline"/>
                <w:rtl w:val="0"/>
              </w:rPr>
              <w:t xml:space="preserve">A seleção dos candidatos beneficiários será feita pela Universidade de Origem e a aprovação final, conforme os procedimentos habituais, será feita pela Universidade de Destino. Adicionalmente: </w:t>
            </w:r>
            <w:r w:rsidDel="00000000" w:rsidR="00000000" w:rsidRPr="00000000">
              <w:rPr>
                <w:rtl w:val="0"/>
              </w:rPr>
            </w:r>
          </w:p>
          <w:p w:rsidR="00000000" w:rsidDel="00000000" w:rsidP="00000000" w:rsidRDefault="00000000" w:rsidRPr="00000000" w14:paraId="000000A9">
            <w:pPr>
              <w:spacing w:line="240" w:lineRule="auto"/>
              <w:ind w:left="0" w:hanging="2"/>
              <w:jc w:val="both"/>
              <w:rPr>
                <w:vertAlign w:val="baseline"/>
              </w:rPr>
            </w:pPr>
            <w:r w:rsidDel="00000000" w:rsidR="00000000" w:rsidRPr="00000000">
              <w:rPr>
                <w:color w:val="000000"/>
                <w:vertAlign w:val="baseline"/>
                <w:rtl w:val="0"/>
              </w:rPr>
              <w:t xml:space="preserve">Os estudantes estarão matriculados na Universidade de Origem durante a totalidade do período de Intercâmbio. </w:t>
            </w:r>
            <w:r w:rsidDel="00000000" w:rsidR="00000000" w:rsidRPr="00000000">
              <w:rPr>
                <w:rtl w:val="0"/>
              </w:rPr>
            </w:r>
          </w:p>
          <w:p w:rsidR="00000000" w:rsidDel="00000000" w:rsidP="00000000" w:rsidRDefault="00000000" w:rsidRPr="00000000" w14:paraId="000000AA">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AB">
            <w:pPr>
              <w:spacing w:line="240" w:lineRule="auto"/>
              <w:ind w:left="0" w:firstLine="0"/>
              <w:jc w:val="both"/>
              <w:rPr>
                <w:vertAlign w:val="baseline"/>
              </w:rPr>
            </w:pPr>
            <w:r w:rsidDel="00000000" w:rsidR="00000000" w:rsidRPr="00000000">
              <w:rPr>
                <w:color w:val="000000"/>
                <w:vertAlign w:val="baseline"/>
                <w:rtl w:val="0"/>
              </w:rPr>
              <w:t xml:space="preserve">Os estudantes participantes deverão apresentar o nível de conhecimento da língua do país de destino exigido pela Universidade de Destino (a Universidade de Origem se encarregará de realizar previamente as provas de nível necessárias antes do início do Intercâmbio).</w:t>
            </w:r>
            <w:r w:rsidDel="00000000" w:rsidR="00000000" w:rsidRPr="00000000">
              <w:rPr>
                <w:rtl w:val="0"/>
              </w:rPr>
            </w:r>
          </w:p>
          <w:p w:rsidR="00000000" w:rsidDel="00000000" w:rsidP="00000000" w:rsidRDefault="00000000" w:rsidRPr="00000000" w14:paraId="000000AC">
            <w:pPr>
              <w:spacing w:line="240" w:lineRule="auto"/>
              <w:ind w:left="0" w:firstLine="0"/>
              <w:jc w:val="both"/>
              <w:rPr>
                <w:vertAlign w:val="baseline"/>
              </w:rPr>
            </w:pPr>
            <w:r w:rsidDel="00000000" w:rsidR="00000000" w:rsidRPr="00000000">
              <w:rPr>
                <w:color w:val="000000"/>
                <w:vertAlign w:val="baseline"/>
                <w:rtl w:val="0"/>
              </w:rPr>
              <w:t xml:space="preserve">O programa de estudos dos estudantes de intercâmbio proposto à Universidade de Destino deve ser submetido à aprovação tanto da Universidade de Origem como da Universidade de Destino antes do início do Intercâmbio. </w:t>
            </w:r>
            <w:r w:rsidDel="00000000" w:rsidR="00000000" w:rsidRPr="00000000">
              <w:rPr>
                <w:rtl w:val="0"/>
              </w:rPr>
            </w:r>
          </w:p>
          <w:p w:rsidR="00000000" w:rsidDel="00000000" w:rsidP="00000000" w:rsidRDefault="00000000" w:rsidRPr="00000000" w14:paraId="000000AD">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AE">
            <w:pPr>
              <w:spacing w:line="240" w:lineRule="auto"/>
              <w:ind w:left="0" w:firstLine="0"/>
              <w:jc w:val="both"/>
              <w:rPr>
                <w:vertAlign w:val="baseline"/>
              </w:rPr>
            </w:pPr>
            <w:r w:rsidDel="00000000" w:rsidR="00000000" w:rsidRPr="00000000">
              <w:rPr>
                <w:color w:val="000000"/>
                <w:vertAlign w:val="baseline"/>
                <w:rtl w:val="0"/>
              </w:rPr>
              <w:t xml:space="preserve">Os estudantes terão direito a escolher disciplinas e cursos entre todos os de graduação e pós-graduação oferecidos pela Universidade de Destino (desde que os estudantes reúnam os requisitos exigidos nas disciplinas ou cursos concretos e sempre que haja disponibilidade de espaço).</w:t>
            </w:r>
            <w:r w:rsidDel="00000000" w:rsidR="00000000" w:rsidRPr="00000000">
              <w:rPr>
                <w:rtl w:val="0"/>
              </w:rPr>
            </w:r>
          </w:p>
          <w:p w:rsidR="00000000" w:rsidDel="00000000" w:rsidP="00000000" w:rsidRDefault="00000000" w:rsidRPr="00000000" w14:paraId="000000AF">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B0">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B1">
            <w:pPr>
              <w:spacing w:line="240" w:lineRule="auto"/>
              <w:ind w:left="0" w:firstLine="0"/>
              <w:jc w:val="both"/>
              <w:rPr>
                <w:vertAlign w:val="baseline"/>
              </w:rPr>
            </w:pPr>
            <w:r w:rsidDel="00000000" w:rsidR="00000000" w:rsidRPr="00000000">
              <w:rPr>
                <w:color w:val="000000"/>
                <w:vertAlign w:val="baseline"/>
                <w:rtl w:val="0"/>
              </w:rPr>
              <w:t xml:space="preserve">A participação no Intercâmbio não dá direito a nenhum tipo de preferência ou status especial para matricular-se em uma titulação da Universidade de Destino (uma vez completa o período acadêmico em virtude do presente Convênio). </w:t>
            </w:r>
            <w:r w:rsidDel="00000000" w:rsidR="00000000" w:rsidRPr="00000000">
              <w:rPr>
                <w:rtl w:val="0"/>
              </w:rPr>
            </w:r>
          </w:p>
          <w:p w:rsidR="00000000" w:rsidDel="00000000" w:rsidP="00000000" w:rsidRDefault="00000000" w:rsidRPr="00000000" w14:paraId="000000B2">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B3">
            <w:pPr>
              <w:spacing w:line="240" w:lineRule="auto"/>
              <w:ind w:left="0" w:hanging="2"/>
              <w:jc w:val="both"/>
              <w:rPr>
                <w:color w:val="000000"/>
                <w:vertAlign w:val="baseline"/>
              </w:rPr>
            </w:pPr>
            <w:r w:rsidDel="00000000" w:rsidR="00000000" w:rsidRPr="00000000">
              <w:rPr>
                <w:color w:val="000000"/>
                <w:vertAlign w:val="baseline"/>
                <w:rtl w:val="0"/>
              </w:rPr>
              <w:t xml:space="preserve">Os estudantes deverão matricular-se oficialmente na Universidade de Destino para um semestre (primeiro ou segundo) ou um ano acadêmico completo máximo (primeiro e segundo semestre): </w:t>
            </w:r>
          </w:p>
          <w:p w:rsidR="00000000" w:rsidDel="00000000" w:rsidP="00000000" w:rsidRDefault="00000000" w:rsidRPr="00000000" w14:paraId="000000B4">
            <w:pP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B5">
            <w:pP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B6">
            <w:pPr>
              <w:spacing w:line="240" w:lineRule="auto"/>
              <w:ind w:left="0" w:hanging="2"/>
              <w:jc w:val="both"/>
              <w:rPr>
                <w:vertAlign w:val="baseline"/>
              </w:rPr>
            </w:pPr>
            <w:r w:rsidDel="00000000" w:rsidR="00000000" w:rsidRPr="00000000">
              <w:rPr>
                <w:color w:val="000000"/>
                <w:vertAlign w:val="baseline"/>
                <w:rtl w:val="0"/>
              </w:rPr>
              <w:t xml:space="preserve">(a) O ano acadêmico da UJA se divide em dois semestres: o primeiro é de princípios de setembro a final de janeiro, e o segundo de fina de janeiro a metade de junho (e durante o mês de agosto não há atividade acadêmica). </w:t>
            </w:r>
            <w:r w:rsidDel="00000000" w:rsidR="00000000" w:rsidRPr="00000000">
              <w:rPr>
                <w:rtl w:val="0"/>
              </w:rPr>
            </w:r>
          </w:p>
          <w:p w:rsidR="00000000" w:rsidDel="00000000" w:rsidP="00000000" w:rsidRDefault="00000000" w:rsidRPr="00000000" w14:paraId="000000B7">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B8">
            <w:pPr>
              <w:spacing w:line="240" w:lineRule="auto"/>
              <w:ind w:left="0" w:firstLine="0"/>
              <w:jc w:val="both"/>
              <w:rPr>
                <w:vertAlign w:val="baseline"/>
              </w:rPr>
            </w:pPr>
            <w:r w:rsidDel="00000000" w:rsidR="00000000" w:rsidRPr="00000000">
              <w:rPr>
                <w:color w:val="000000"/>
                <w:vertAlign w:val="baseline"/>
                <w:rtl w:val="0"/>
              </w:rPr>
              <w:t xml:space="preserve">(b) O ano acadêmico de </w:t>
            </w:r>
            <w:r w:rsidDel="00000000" w:rsidR="00000000" w:rsidRPr="00000000">
              <w:rPr>
                <w:color w:val="31849b"/>
                <w:rtl w:val="0"/>
              </w:rPr>
              <w:t xml:space="preserve">[Siglas]</w:t>
            </w:r>
            <w:r w:rsidDel="00000000" w:rsidR="00000000" w:rsidRPr="00000000">
              <w:rPr>
                <w:rtl w:val="0"/>
              </w:rPr>
              <w:t xml:space="preserve"> </w:t>
            </w:r>
            <w:r w:rsidDel="00000000" w:rsidR="00000000" w:rsidRPr="00000000">
              <w:rPr>
                <w:color w:val="31849b"/>
                <w:vertAlign w:val="baseline"/>
                <w:rtl w:val="0"/>
              </w:rPr>
              <w:t xml:space="preserve"> </w:t>
            </w:r>
            <w:r w:rsidDel="00000000" w:rsidR="00000000" w:rsidRPr="00000000">
              <w:rPr>
                <w:color w:val="000000"/>
                <w:vertAlign w:val="baseline"/>
                <w:rtl w:val="0"/>
              </w:rPr>
              <w:t xml:space="preserve">se divide em : </w:t>
            </w:r>
            <w:r w:rsidDel="00000000" w:rsidR="00000000" w:rsidRPr="00000000">
              <w:rPr>
                <w:rtl w:val="0"/>
              </w:rPr>
            </w:r>
          </w:p>
          <w:p w:rsidR="00000000" w:rsidDel="00000000" w:rsidP="00000000" w:rsidRDefault="00000000" w:rsidRPr="00000000" w14:paraId="000000B9">
            <w:pPr>
              <w:spacing w:line="240" w:lineRule="auto"/>
              <w:ind w:left="0" w:firstLine="0"/>
              <w:rPr>
                <w:vertAlign w:val="baseline"/>
              </w:rPr>
            </w:pPr>
            <w:r w:rsidDel="00000000" w:rsidR="00000000" w:rsidRPr="00000000">
              <w:rPr>
                <w:color w:val="31849b"/>
                <w:rtl w:val="0"/>
              </w:rPr>
              <w:t xml:space="preserve">XXX: XXX.</w:t>
            </w:r>
            <w:r w:rsidDel="00000000" w:rsidR="00000000" w:rsidRPr="00000000">
              <w:rPr>
                <w:rtl w:val="0"/>
              </w:rPr>
            </w:r>
          </w:p>
          <w:p w:rsidR="00000000" w:rsidDel="00000000" w:rsidP="00000000" w:rsidRDefault="00000000" w:rsidRPr="00000000" w14:paraId="000000BA">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BB">
            <w:pPr>
              <w:spacing w:line="240" w:lineRule="auto"/>
              <w:ind w:left="0" w:hanging="2"/>
              <w:jc w:val="both"/>
              <w:rPr>
                <w:color w:val="000000"/>
                <w:vertAlign w:val="baseline"/>
              </w:rPr>
            </w:pPr>
            <w:r w:rsidDel="00000000" w:rsidR="00000000" w:rsidRPr="00000000">
              <w:rPr>
                <w:color w:val="000000"/>
                <w:vertAlign w:val="baseline"/>
                <w:rtl w:val="0"/>
              </w:rPr>
              <w:t xml:space="preserve">Os estudantes de intercâmbio não pagarão taxas acadêmicas, institucionais, de solicitação ou matrícula na Universidade de Destino. Os estudantes de intercâmbio apenas pagarão as correspondentes taxas acadêmicas, institucionais, de solicitação e/ou matrícula na Universidade de Origem. </w:t>
            </w:r>
          </w:p>
          <w:p w:rsidR="00000000" w:rsidDel="00000000" w:rsidP="00000000" w:rsidRDefault="00000000" w:rsidRPr="00000000" w14:paraId="000000BC">
            <w:pP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o primeiro ano do convênio, a mobilidade consistirá de </w:t>
            </w:r>
            <w:r w:rsidDel="00000000" w:rsidR="00000000" w:rsidRPr="00000000">
              <w:rPr>
                <w:rFonts w:ascii="Times New Roman" w:cs="Times New Roman" w:eastAsia="Times New Roman" w:hAnsi="Times New Roman"/>
                <w:b w:val="0"/>
                <w:i w:val="0"/>
                <w:smallCaps w:val="0"/>
                <w:strike w:val="0"/>
                <w:color w:val="31849b"/>
                <w:sz w:val="24"/>
                <w:szCs w:val="24"/>
                <w:u w:val="none"/>
                <w:shd w:fill="auto" w:val="clear"/>
                <w:vertAlign w:val="baseline"/>
                <w:rtl w:val="0"/>
              </w:rPr>
              <w:t xml:space="preserve">X (número)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estudantes para um ano acadêmico completo (ou o número equivalente de estudantes para mobilidade semestral) de cada Universidade. Este número de estudantes de intercâmbio pode aumentar de mútuo acordo entre as partes. </w:t>
            </w:r>
          </w:p>
          <w:p w:rsidR="00000000" w:rsidDel="00000000" w:rsidP="00000000" w:rsidRDefault="00000000" w:rsidRPr="00000000" w14:paraId="000000BE">
            <w:pPr>
              <w:spacing w:line="240" w:lineRule="auto"/>
              <w:ind w:left="0" w:hanging="2"/>
              <w:jc w:val="both"/>
              <w:rPr>
                <w:vertAlign w:val="baseline"/>
              </w:rPr>
            </w:pPr>
            <w:r w:rsidDel="00000000" w:rsidR="00000000" w:rsidRPr="00000000">
              <w:rPr>
                <w:rtl w:val="0"/>
              </w:rPr>
            </w:r>
          </w:p>
          <w:p w:rsidR="00000000" w:rsidDel="00000000" w:rsidP="00000000" w:rsidRDefault="00000000" w:rsidRPr="00000000" w14:paraId="000000BF">
            <w:pPr>
              <w:spacing w:line="240" w:lineRule="auto"/>
              <w:ind w:left="0" w:hanging="2"/>
              <w:jc w:val="both"/>
              <w:rP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Ambas as partes se comprometem a revisar regularmente o número de mobilidades com o objetivo de poder detectar qualquer desequilíbrio e procurarão manter um equilíbrio mediante compensação se for necessário. No caso de que uma Universidade não envie nenhum estudante para um ano acadêmico qualquer, a outra Universidade poderá, a despeito disso, enviar como mínimo 1 estudante (anual ou semestral).</w:t>
            </w:r>
          </w:p>
          <w:p w:rsidR="00000000" w:rsidDel="00000000" w:rsidP="00000000" w:rsidRDefault="00000000" w:rsidRPr="00000000" w14:paraId="000000C1">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C2">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C3">
            <w:pPr>
              <w:ind w:left="0" w:hanging="2"/>
              <w:jc w:val="both"/>
              <w:rPr/>
            </w:pPr>
            <w:r w:rsidDel="00000000" w:rsidR="00000000" w:rsidRPr="00000000">
              <w:rPr>
                <w:rtl w:val="0"/>
              </w:rPr>
            </w:r>
          </w:p>
          <w:p w:rsidR="00000000" w:rsidDel="00000000" w:rsidP="00000000" w:rsidRDefault="00000000" w:rsidRPr="00000000" w14:paraId="000000C4">
            <w:pPr>
              <w:ind w:left="0" w:hanging="2"/>
              <w:jc w:val="both"/>
              <w:rPr/>
            </w:pPr>
            <w:r w:rsidDel="00000000" w:rsidR="00000000" w:rsidRPr="00000000">
              <w:rPr>
                <w:rtl w:val="0"/>
              </w:rPr>
            </w:r>
          </w:p>
        </w:tc>
      </w:tr>
      <w:tr>
        <w:trPr>
          <w:cantSplit w:val="0"/>
          <w:tblHeader w:val="0"/>
        </w:trPr>
        <w:tc>
          <w:tcPr/>
          <w:p w:rsidR="00000000" w:rsidDel="00000000" w:rsidP="00000000" w:rsidRDefault="00000000" w:rsidRPr="00000000" w14:paraId="000000C5">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QUINTA.- </w:t>
            </w:r>
            <w:r w:rsidDel="00000000" w:rsidR="00000000" w:rsidRPr="00000000">
              <w:rPr>
                <w:rtl w:val="0"/>
              </w:rPr>
            </w:r>
          </w:p>
          <w:p w:rsidR="00000000" w:rsidDel="00000000" w:rsidP="00000000" w:rsidRDefault="00000000" w:rsidRPr="00000000" w14:paraId="000000C6">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RESPONSABILIDADES ECONÓMICAS DEL INTERCAMBIO DE ESTUDIANTES</w:t>
            </w:r>
            <w:r w:rsidDel="00000000" w:rsidR="00000000" w:rsidRPr="00000000">
              <w:rPr>
                <w:rtl w:val="0"/>
              </w:rPr>
            </w:r>
          </w:p>
          <w:p w:rsidR="00000000" w:rsidDel="00000000" w:rsidP="00000000" w:rsidRDefault="00000000" w:rsidRPr="00000000" w14:paraId="000000C7">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responsabilidad económica del alumnado queda sujeta a los siguientes términos: </w:t>
            </w:r>
          </w:p>
          <w:p w:rsidR="00000000" w:rsidDel="00000000" w:rsidP="00000000" w:rsidRDefault="00000000" w:rsidRPr="00000000" w14:paraId="000000C8">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C9">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Universidad de Destino no contrae ninguna responsabilidad económica que pudiera derivarse de los gastos en que incurra el alumnado de la Universidad de Origen, excepto la que se pacte y especifique documentalmente para casos concretos. </w:t>
            </w:r>
          </w:p>
          <w:p w:rsidR="00000000" w:rsidDel="00000000" w:rsidP="00000000" w:rsidRDefault="00000000" w:rsidRPr="00000000" w14:paraId="000000CA">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CB">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El alumnado de intercambio está obligado a contratar un seguro de viaje, asistencia sanitaria, enfermedad, accidente (repatriación) y responsabilidad civil que reúna las condiciones exigidas por la Universidad de Destino. </w:t>
            </w:r>
          </w:p>
          <w:p w:rsidR="00000000" w:rsidDel="00000000" w:rsidP="00000000" w:rsidRDefault="00000000" w:rsidRPr="00000000" w14:paraId="000000CC">
            <w:pPr>
              <w:widowControl w:val="0"/>
              <w:ind w:left="0" w:hanging="2"/>
              <w:jc w:val="both"/>
              <w:rPr>
                <w:color w:val="000000"/>
              </w:rPr>
            </w:pPr>
            <w:r w:rsidDel="00000000" w:rsidR="00000000" w:rsidRPr="00000000">
              <w:rPr>
                <w:rtl w:val="0"/>
              </w:rPr>
            </w:r>
          </w:p>
          <w:p w:rsidR="00000000" w:rsidDel="00000000" w:rsidP="00000000" w:rsidRDefault="00000000" w:rsidRPr="00000000" w14:paraId="000000CD">
            <w:pPr>
              <w:widowControl w:val="0"/>
              <w:ind w:left="0" w:hanging="2"/>
              <w:jc w:val="both"/>
              <w:rPr/>
            </w:pPr>
            <w:r w:rsidDel="00000000" w:rsidR="00000000" w:rsidRPr="00000000">
              <w:rPr>
                <w:rtl w:val="0"/>
              </w:rPr>
              <w:t xml:space="preserve"> El alumnado deberá pagar todos sus gastos personales, incluyendo, sin carácter exclusivo, los gastos de viaje, transporte, alojamiento, comidas, libros, visados, seguros y ocio. </w:t>
            </w:r>
          </w:p>
          <w:p w:rsidR="00000000" w:rsidDel="00000000" w:rsidP="00000000" w:rsidRDefault="00000000" w:rsidRPr="00000000" w14:paraId="000000CE">
            <w:pPr>
              <w:widowControl w:val="0"/>
              <w:ind w:left="0" w:hanging="2"/>
              <w:jc w:val="both"/>
              <w:rPr/>
            </w:pPr>
            <w:r w:rsidDel="00000000" w:rsidR="00000000" w:rsidRPr="00000000">
              <w:rPr>
                <w:rtl w:val="0"/>
              </w:rPr>
            </w:r>
          </w:p>
          <w:p w:rsidR="00000000" w:rsidDel="00000000" w:rsidP="00000000" w:rsidRDefault="00000000" w:rsidRPr="00000000" w14:paraId="000000CF">
            <w:pPr>
              <w:widowControl w:val="0"/>
              <w:ind w:left="0" w:hanging="2"/>
              <w:jc w:val="both"/>
              <w:rPr/>
            </w:pPr>
            <w:r w:rsidDel="00000000" w:rsidR="00000000" w:rsidRPr="00000000">
              <w:rPr>
                <w:rtl w:val="0"/>
              </w:rPr>
              <w:t xml:space="preserve"> En caso de que el alumnado de postgrado de UJA y/o de </w:t>
            </w:r>
            <w:r w:rsidDel="00000000" w:rsidR="00000000" w:rsidRPr="00000000">
              <w:rPr>
                <w:color w:val="31849b"/>
                <w:rtl w:val="0"/>
              </w:rPr>
              <w:t xml:space="preserve">[Siglas]</w:t>
            </w:r>
            <w:r w:rsidDel="00000000" w:rsidR="00000000" w:rsidRPr="00000000">
              <w:rPr>
                <w:rtl w:val="0"/>
              </w:rPr>
              <w:t xml:space="preserve"> esté realizando una investigación conducente a su tesis doctoral, las partes determinarán a quién corresponde la propiedad intelectual (al inicio de dicho proyecto de investigación). </w:t>
            </w:r>
          </w:p>
          <w:p w:rsidR="00000000" w:rsidDel="00000000" w:rsidP="00000000" w:rsidRDefault="00000000" w:rsidRPr="00000000" w14:paraId="000000D0">
            <w:pPr>
              <w:widowControl w:val="0"/>
              <w:ind w:left="0" w:hanging="2"/>
              <w:jc w:val="both"/>
              <w:rPr/>
            </w:pPr>
            <w:r w:rsidDel="00000000" w:rsidR="00000000" w:rsidRPr="00000000">
              <w:rPr>
                <w:rtl w:val="0"/>
              </w:rPr>
            </w:r>
          </w:p>
          <w:p w:rsidR="00000000" w:rsidDel="00000000" w:rsidP="00000000" w:rsidRDefault="00000000" w:rsidRPr="00000000" w14:paraId="000000D1">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Al final de cada semestre o curso académico (o bien previa petición), la Universidad de Destino remitirá a la Universidad de Origen los expedientes académicos oficiales de cada estudiante. </w:t>
            </w:r>
          </w:p>
          <w:p w:rsidR="00000000" w:rsidDel="00000000" w:rsidP="00000000" w:rsidRDefault="00000000" w:rsidRPr="00000000" w14:paraId="000000D2">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D3">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 Universidad de Destino proporcionará ayuda al alumnado para encontrar alojamiento, ofrecerá un programa de orientación por el campus y les dará asesoramiento básico en todo aquello que contribuya a mantener y mejorar la buena marcha del Intercambio.</w:t>
            </w:r>
          </w:p>
          <w:p w:rsidR="00000000" w:rsidDel="00000000" w:rsidP="00000000" w:rsidRDefault="00000000" w:rsidRPr="00000000" w14:paraId="000000D4">
            <w:pPr>
              <w:ind w:left="0" w:hanging="2"/>
              <w:jc w:val="both"/>
              <w:rPr/>
            </w:pPr>
            <w:r w:rsidDel="00000000" w:rsidR="00000000" w:rsidRPr="00000000">
              <w:rPr>
                <w:rtl w:val="0"/>
              </w:rPr>
            </w:r>
          </w:p>
        </w:tc>
        <w:tc>
          <w:tcPr/>
          <w:p w:rsidR="00000000" w:rsidDel="00000000" w:rsidP="00000000" w:rsidRDefault="00000000" w:rsidRPr="00000000" w14:paraId="000000D5">
            <w:pPr>
              <w:ind w:left="0" w:hanging="2"/>
              <w:jc w:val="both"/>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QUINTA.-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RESPONSABILIDADES ECONÔMICAS DO INTERCÂMBIO DE ESTUDANTES. </w:t>
            </w:r>
            <w:r w:rsidDel="00000000" w:rsidR="00000000" w:rsidRPr="00000000">
              <w:rPr>
                <w:rtl w:val="0"/>
              </w:rPr>
            </w:r>
          </w:p>
          <w:p w:rsidR="00000000" w:rsidDel="00000000" w:rsidP="00000000" w:rsidRDefault="00000000" w:rsidRPr="00000000" w14:paraId="000000D8">
            <w:pPr>
              <w:spacing w:line="240" w:lineRule="auto"/>
              <w:ind w:left="0" w:hanging="2"/>
              <w:jc w:val="both"/>
              <w:rPr>
                <w:vertAlign w:val="baseline"/>
              </w:rPr>
            </w:pPr>
            <w:r w:rsidDel="00000000" w:rsidR="00000000" w:rsidRPr="00000000">
              <w:rPr>
                <w:color w:val="000000"/>
                <w:vertAlign w:val="baseline"/>
                <w:rtl w:val="0"/>
              </w:rPr>
              <w:t xml:space="preserve">A responsabilidade econômica dos estudantes é sujeita aos seguintes termos: </w:t>
            </w:r>
            <w:r w:rsidDel="00000000" w:rsidR="00000000" w:rsidRPr="00000000">
              <w:rPr>
                <w:rtl w:val="0"/>
              </w:rPr>
            </w:r>
          </w:p>
          <w:p w:rsidR="00000000" w:rsidDel="00000000" w:rsidP="00000000" w:rsidRDefault="00000000" w:rsidRPr="00000000" w14:paraId="000000D9">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DA">
            <w:pPr>
              <w:spacing w:line="240" w:lineRule="auto"/>
              <w:ind w:left="0" w:firstLine="0"/>
              <w:jc w:val="both"/>
              <w:rPr>
                <w:vertAlign w:val="baseline"/>
              </w:rPr>
            </w:pPr>
            <w:r w:rsidDel="00000000" w:rsidR="00000000" w:rsidRPr="00000000">
              <w:rPr>
                <w:color w:val="000000"/>
                <w:vertAlign w:val="baseline"/>
                <w:rtl w:val="0"/>
              </w:rPr>
              <w:t xml:space="preserve">A Universidade de Destino não terá nenhuma responsabilidade econômica que possa derivar-se dos gastos decorrentes da presença dos estudantes da Universidade de Origem, exceto as que sejam especificadas documentalmente para casos concretos. </w:t>
            </w:r>
            <w:r w:rsidDel="00000000" w:rsidR="00000000" w:rsidRPr="00000000">
              <w:rPr>
                <w:rtl w:val="0"/>
              </w:rPr>
            </w:r>
          </w:p>
          <w:p w:rsidR="00000000" w:rsidDel="00000000" w:rsidP="00000000" w:rsidRDefault="00000000" w:rsidRPr="00000000" w14:paraId="000000DB">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DC">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DD">
            <w:pPr>
              <w:spacing w:line="240" w:lineRule="auto"/>
              <w:ind w:left="0" w:firstLine="0"/>
              <w:jc w:val="both"/>
              <w:rPr>
                <w:vertAlign w:val="baseline"/>
              </w:rPr>
            </w:pPr>
            <w:r w:rsidDel="00000000" w:rsidR="00000000" w:rsidRPr="00000000">
              <w:rPr>
                <w:color w:val="000000"/>
                <w:vertAlign w:val="baseline"/>
                <w:rtl w:val="0"/>
              </w:rPr>
              <w:t xml:space="preserve">Os estudantes de intercâmbio são obrigados a contratar um seguro de viagem, assistência sanitária, enfermidade, acidente (repatriação) e responsabilidade civil que reúna as condições exigidas pela Universidade de Destino. </w:t>
            </w:r>
            <w:r w:rsidDel="00000000" w:rsidR="00000000" w:rsidRPr="00000000">
              <w:rPr>
                <w:rtl w:val="0"/>
              </w:rPr>
            </w:r>
          </w:p>
          <w:p w:rsidR="00000000" w:rsidDel="00000000" w:rsidP="00000000" w:rsidRDefault="00000000" w:rsidRPr="00000000" w14:paraId="000000DE">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DF">
            <w:pPr>
              <w:spacing w:line="240" w:lineRule="auto"/>
              <w:ind w:left="0" w:firstLine="0"/>
              <w:jc w:val="both"/>
              <w:rPr>
                <w:color w:val="000000"/>
                <w:vertAlign w:val="baseline"/>
              </w:rPr>
            </w:pPr>
            <w:r w:rsidDel="00000000" w:rsidR="00000000" w:rsidRPr="00000000">
              <w:rPr>
                <w:rtl w:val="0"/>
              </w:rPr>
            </w:r>
          </w:p>
          <w:p w:rsidR="00000000" w:rsidDel="00000000" w:rsidP="00000000" w:rsidRDefault="00000000" w:rsidRPr="00000000" w14:paraId="000000E0">
            <w:pPr>
              <w:spacing w:line="240" w:lineRule="auto"/>
              <w:ind w:left="0" w:firstLine="0"/>
              <w:jc w:val="both"/>
              <w:rPr>
                <w:vertAlign w:val="baseline"/>
              </w:rPr>
            </w:pPr>
            <w:r w:rsidDel="00000000" w:rsidR="00000000" w:rsidRPr="00000000">
              <w:rPr>
                <w:color w:val="000000"/>
                <w:vertAlign w:val="baseline"/>
                <w:rtl w:val="0"/>
              </w:rPr>
              <w:t xml:space="preserve">Os estudantes deverão pagar todos seus gastos pessoais, incluindo, sem caráter exclusivo, os gastos de viagem, transporte, alojamento, comidas, livros, visto, seguros e lazer. </w:t>
            </w:r>
            <w:r w:rsidDel="00000000" w:rsidR="00000000" w:rsidRPr="00000000">
              <w:rPr>
                <w:rtl w:val="0"/>
              </w:rPr>
            </w:r>
          </w:p>
          <w:p w:rsidR="00000000" w:rsidDel="00000000" w:rsidP="00000000" w:rsidRDefault="00000000" w:rsidRPr="00000000" w14:paraId="000000E1">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E2">
            <w:pPr>
              <w:spacing w:line="240" w:lineRule="auto"/>
              <w:ind w:left="0" w:hanging="2"/>
              <w:jc w:val="both"/>
              <w:rPr>
                <w:vertAlign w:val="baseline"/>
              </w:rPr>
            </w:pPr>
            <w:r w:rsidDel="00000000" w:rsidR="00000000" w:rsidRPr="00000000">
              <w:rPr>
                <w:color w:val="000000"/>
                <w:vertAlign w:val="baseline"/>
                <w:rtl w:val="0"/>
              </w:rPr>
              <w:t xml:space="preserve">No caso de que um estudante de pós-graduação da UJA e/ou da</w:t>
            </w:r>
            <w:r w:rsidDel="00000000" w:rsidR="00000000" w:rsidRPr="00000000">
              <w:rPr>
                <w:rtl w:val="0"/>
              </w:rPr>
              <w:t xml:space="preserve"> </w:t>
            </w:r>
            <w:r w:rsidDel="00000000" w:rsidR="00000000" w:rsidRPr="00000000">
              <w:rPr>
                <w:color w:val="31849b"/>
                <w:rtl w:val="0"/>
              </w:rPr>
              <w:t xml:space="preserve">[Siglas]</w:t>
            </w:r>
            <w:r w:rsidDel="00000000" w:rsidR="00000000" w:rsidRPr="00000000">
              <w:rPr>
                <w:rtl w:val="0"/>
              </w:rPr>
              <w:t xml:space="preserve"> </w:t>
            </w:r>
            <w:r w:rsidDel="00000000" w:rsidR="00000000" w:rsidRPr="00000000">
              <w:rPr>
                <w:color w:val="31849b"/>
                <w:vertAlign w:val="baseline"/>
                <w:rtl w:val="0"/>
              </w:rPr>
              <w:t xml:space="preserve"> </w:t>
            </w:r>
            <w:r w:rsidDel="00000000" w:rsidR="00000000" w:rsidRPr="00000000">
              <w:rPr>
                <w:color w:val="000000"/>
                <w:vertAlign w:val="baseline"/>
                <w:rtl w:val="0"/>
              </w:rPr>
              <w:t xml:space="preserve">esteja realizando uma pesquisa condizente com sua tese, as partes determinarão a quem corresponde a propriedade intelectual (no início de projeto de pesquisa). </w:t>
            </w:r>
            <w:r w:rsidDel="00000000" w:rsidR="00000000" w:rsidRPr="00000000">
              <w:rPr>
                <w:rtl w:val="0"/>
              </w:rPr>
            </w:r>
          </w:p>
          <w:p w:rsidR="00000000" w:rsidDel="00000000" w:rsidP="00000000" w:rsidRDefault="00000000" w:rsidRPr="00000000" w14:paraId="000000E3">
            <w:pPr>
              <w:widowControl w:val="0"/>
              <w:tabs>
                <w:tab w:val="left" w:leader="none" w:pos="-1440"/>
                <w:tab w:val="left" w:leader="none" w:pos="-7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E4">
            <w:pPr>
              <w:spacing w:line="240" w:lineRule="auto"/>
              <w:ind w:left="0" w:hanging="2"/>
              <w:jc w:val="both"/>
              <w:rPr>
                <w:vertAlign w:val="baseline"/>
              </w:rPr>
            </w:pPr>
            <w:r w:rsidDel="00000000" w:rsidR="00000000" w:rsidRPr="00000000">
              <w:rPr>
                <w:color w:val="000000"/>
                <w:vertAlign w:val="baseline"/>
                <w:rtl w:val="0"/>
              </w:rPr>
              <w:t xml:space="preserve">Ao final de cada semestre ou ano acadêmico (ou conforme acordado), a Universidade de Destino encaminhará à Universidade de Origem o certificado oficial acadêmico de cada estudante. </w:t>
            </w:r>
            <w:r w:rsidDel="00000000" w:rsidR="00000000" w:rsidRPr="00000000">
              <w:rPr>
                <w:rtl w:val="0"/>
              </w:rPr>
            </w:r>
          </w:p>
          <w:p w:rsidR="00000000" w:rsidDel="00000000" w:rsidP="00000000" w:rsidRDefault="00000000" w:rsidRPr="00000000" w14:paraId="000000E5">
            <w:pP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E6">
            <w:pP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E7">
            <w:pPr>
              <w:spacing w:line="240" w:lineRule="auto"/>
              <w:ind w:left="0" w:hanging="2"/>
              <w:jc w:val="both"/>
              <w:rPr>
                <w:vertAlign w:val="baseline"/>
              </w:rPr>
            </w:pPr>
            <w:r w:rsidDel="00000000" w:rsidR="00000000" w:rsidRPr="00000000">
              <w:rPr>
                <w:color w:val="000000"/>
                <w:vertAlign w:val="baseline"/>
                <w:rtl w:val="0"/>
              </w:rPr>
              <w:t xml:space="preserve">A Universidade de Destino providenciará ajuda aos estudantes para encontrar alojamento, oferecerá um programa de orientação pelo campus e dará assessoria básica em tudo que contribua a manter e melhora o bom andamento do Intercâmbio.</w:t>
            </w:r>
            <w:r w:rsidDel="00000000" w:rsidR="00000000" w:rsidRPr="00000000">
              <w:rPr>
                <w:rtl w:val="0"/>
              </w:rPr>
            </w:r>
          </w:p>
          <w:p w:rsidR="00000000" w:rsidDel="00000000" w:rsidP="00000000" w:rsidRDefault="00000000" w:rsidRPr="00000000" w14:paraId="000000E8">
            <w:pPr>
              <w:widowControl w:val="0"/>
              <w:tabs>
                <w:tab w:val="left" w:leader="none" w:pos="-1440"/>
                <w:tab w:val="left" w:leader="none" w:pos="-7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E9">
            <w:pPr>
              <w:widowControl w:val="0"/>
              <w:tabs>
                <w:tab w:val="left" w:leader="none" w:pos="-1440"/>
                <w:tab w:val="left" w:leader="none" w:pos="-7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tc>
      </w:tr>
      <w:tr>
        <w:trPr>
          <w:cantSplit w:val="0"/>
          <w:tblHeader w:val="0"/>
        </w:trPr>
        <w:tc>
          <w:tcPr/>
          <w:p w:rsidR="00000000" w:rsidDel="00000000" w:rsidP="00000000" w:rsidRDefault="00000000" w:rsidRPr="00000000" w14:paraId="000000EA">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SEXTA.-</w:t>
            </w:r>
            <w:r w:rsidDel="00000000" w:rsidR="00000000" w:rsidRPr="00000000">
              <w:rPr>
                <w:rtl w:val="0"/>
              </w:rPr>
            </w:r>
          </w:p>
          <w:p w:rsidR="00000000" w:rsidDel="00000000" w:rsidP="00000000" w:rsidRDefault="00000000" w:rsidRPr="00000000" w14:paraId="000000EB">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b w:val="1"/>
                <w:rtl w:val="0"/>
              </w:rPr>
              <w:t xml:space="preserve">RÉGIMEN JURÍDICO Y RESOLUCIÓN DE CONFLICTOS</w:t>
            </w:r>
            <w:r w:rsidDel="00000000" w:rsidR="00000000" w:rsidRPr="00000000">
              <w:rPr>
                <w:rtl w:val="0"/>
              </w:rPr>
            </w:r>
          </w:p>
          <w:p w:rsidR="00000000" w:rsidDel="00000000" w:rsidP="00000000" w:rsidRDefault="00000000" w:rsidRPr="00000000" w14:paraId="000000EC">
            <w:pPr>
              <w:widowControl w:val="0"/>
              <w:tabs>
                <w:tab w:val="left" w:leader="none" w:pos="-1440"/>
                <w:tab w:val="left" w:leader="none" w:pos="-72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ED">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Las personas beneficiarias del Intercambio se comprometen a respetar las normativas y reglamentos de la Universidad de Destino así como las leyes del país anfitrión durante todo el Intercambio. </w:t>
            </w:r>
          </w:p>
          <w:p w:rsidR="00000000" w:rsidDel="00000000" w:rsidP="00000000" w:rsidRDefault="00000000" w:rsidRPr="00000000" w14:paraId="000000EE">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p w:rsidR="00000000" w:rsidDel="00000000" w:rsidP="00000000" w:rsidRDefault="00000000" w:rsidRPr="00000000" w14:paraId="000000EF">
            <w:pPr>
              <w:widowControl w:val="0"/>
              <w:tabs>
                <w:tab w:val="left" w:leader="none" w:pos="-144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t xml:space="preserve"> Cualquier conflicto entre las partes relativos a los términos y condiciones de este Convenio (que no pueda resolverse mediante negociación) se someterá al arbitrio de una persona mediadora independiente elegida por ambas partes.</w:t>
            </w:r>
          </w:p>
          <w:p w:rsidR="00000000" w:rsidDel="00000000" w:rsidP="00000000" w:rsidRDefault="00000000" w:rsidRPr="00000000" w14:paraId="000000F0">
            <w:pPr>
              <w:ind w:left="0" w:hanging="2"/>
              <w:jc w:val="both"/>
              <w:rPr/>
            </w:pPr>
            <w:r w:rsidDel="00000000" w:rsidR="00000000" w:rsidRPr="00000000">
              <w:rPr>
                <w:rtl w:val="0"/>
              </w:rPr>
            </w:r>
          </w:p>
          <w:p w:rsidR="00000000" w:rsidDel="00000000" w:rsidP="00000000" w:rsidRDefault="00000000" w:rsidRPr="00000000" w14:paraId="000000F1">
            <w:pPr>
              <w:ind w:left="0" w:hanging="2"/>
              <w:jc w:val="both"/>
              <w:rPr/>
            </w:pPr>
            <w:r w:rsidDel="00000000" w:rsidR="00000000" w:rsidRPr="00000000">
              <w:rPr>
                <w:rtl w:val="0"/>
              </w:rPr>
            </w:r>
          </w:p>
          <w:p w:rsidR="00000000" w:rsidDel="00000000" w:rsidP="00000000" w:rsidRDefault="00000000" w:rsidRPr="00000000" w14:paraId="000000F2">
            <w:pPr>
              <w:ind w:left="0" w:hanging="2"/>
              <w:jc w:val="both"/>
              <w:rPr/>
            </w:pPr>
            <w:r w:rsidDel="00000000" w:rsidR="00000000" w:rsidRPr="00000000">
              <w:rPr>
                <w:rtl w:val="0"/>
              </w:rPr>
            </w:r>
          </w:p>
        </w:tc>
        <w:tc>
          <w:tcPr/>
          <w:p w:rsidR="00000000" w:rsidDel="00000000" w:rsidP="00000000" w:rsidRDefault="00000000" w:rsidRPr="00000000" w14:paraId="000000F3">
            <w:pPr>
              <w:ind w:left="0" w:hanging="2"/>
              <w:jc w:val="both"/>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SEXTA.-</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REGIME JURÍDICO E RESOLUÇÃO DE CONFLITOS.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spacing w:line="240" w:lineRule="auto"/>
              <w:ind w:left="0" w:hanging="2"/>
              <w:jc w:val="both"/>
              <w:rPr>
                <w:vertAlign w:val="baseline"/>
              </w:rPr>
            </w:pPr>
            <w:r w:rsidDel="00000000" w:rsidR="00000000" w:rsidRPr="00000000">
              <w:rPr>
                <w:color w:val="000000"/>
                <w:vertAlign w:val="baseline"/>
                <w:rtl w:val="0"/>
              </w:rPr>
              <w:t xml:space="preserve">As pessoas beneficiárias do Intercâmbio se comprometem a respeitar as normativas y regramentos da Universidade de Destino assim como as leis do país anfitrião durante todo o Intercâmbio. </w:t>
            </w:r>
            <w:r w:rsidDel="00000000" w:rsidR="00000000" w:rsidRPr="00000000">
              <w:rPr>
                <w:rtl w:val="0"/>
              </w:rPr>
            </w:r>
          </w:p>
          <w:p w:rsidR="00000000" w:rsidDel="00000000" w:rsidP="00000000" w:rsidRDefault="00000000" w:rsidRPr="00000000" w14:paraId="000000F9">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FA">
            <w:pPr>
              <w:spacing w:line="240" w:lineRule="auto"/>
              <w:ind w:left="0" w:hanging="2"/>
              <w:jc w:val="both"/>
              <w:rPr>
                <w:vertAlign w:val="baseline"/>
              </w:rPr>
            </w:pPr>
            <w:r w:rsidDel="00000000" w:rsidR="00000000" w:rsidRPr="00000000">
              <w:rPr>
                <w:color w:val="000000"/>
                <w:vertAlign w:val="baseline"/>
                <w:rtl w:val="0"/>
              </w:rPr>
              <w:t xml:space="preserve">Qualquer conflito entre as partes relativo aos termos e condições deste Convênio (que não se possa resolver mediante negociação) será submetido ao arbítrio de una pessoa mediadora independente escolhida por ambas as partes.</w:t>
            </w:r>
            <w:r w:rsidDel="00000000" w:rsidR="00000000" w:rsidRPr="00000000">
              <w:rPr>
                <w:rtl w:val="0"/>
              </w:rPr>
            </w:r>
          </w:p>
          <w:p w:rsidR="00000000" w:rsidDel="00000000" w:rsidP="00000000" w:rsidRDefault="00000000" w:rsidRPr="00000000" w14:paraId="000000FB">
            <w:pPr>
              <w:widowControl w:val="0"/>
              <w:tabs>
                <w:tab w:val="left" w:leader="none" w:pos="-1440"/>
                <w:tab w:val="left" w:leader="none" w:pos="-720"/>
                <w:tab w:val="left" w:leader="none" w:pos="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0FC">
            <w:pPr>
              <w:widowControl w:val="0"/>
              <w:tabs>
                <w:tab w:val="left" w:leader="none" w:pos="-144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pPr>
            <w:r w:rsidDel="00000000" w:rsidR="00000000" w:rsidRPr="00000000">
              <w:rPr>
                <w:rtl w:val="0"/>
              </w:rPr>
            </w:r>
          </w:p>
        </w:tc>
      </w:tr>
      <w:tr>
        <w:trPr>
          <w:cantSplit w:val="0"/>
          <w:tblHeader w:val="0"/>
        </w:trPr>
        <w:tc>
          <w:tcPr/>
          <w:p w:rsidR="00000000" w:rsidDel="00000000" w:rsidP="00000000" w:rsidRDefault="00000000" w:rsidRPr="00000000" w14:paraId="000000FD">
            <w:pPr>
              <w:ind w:left="0" w:hanging="2"/>
              <w:jc w:val="both"/>
              <w:rPr>
                <w:color w:val="000000"/>
              </w:rPr>
            </w:pPr>
            <w:r w:rsidDel="00000000" w:rsidR="00000000" w:rsidRPr="00000000">
              <w:rPr>
                <w:b w:val="1"/>
                <w:color w:val="000000"/>
                <w:rtl w:val="0"/>
              </w:rPr>
              <w:t xml:space="preserve">SÉPTIMA.- </w:t>
            </w:r>
            <w:r w:rsidDel="00000000" w:rsidR="00000000" w:rsidRPr="00000000">
              <w:rPr>
                <w:rtl w:val="0"/>
              </w:rPr>
            </w:r>
          </w:p>
          <w:p w:rsidR="00000000" w:rsidDel="00000000" w:rsidP="00000000" w:rsidRDefault="00000000" w:rsidRPr="00000000" w14:paraId="000000FE">
            <w:pPr>
              <w:ind w:left="0" w:hanging="2"/>
              <w:jc w:val="both"/>
              <w:rPr>
                <w:color w:val="000000"/>
              </w:rPr>
            </w:pPr>
            <w:r w:rsidDel="00000000" w:rsidR="00000000" w:rsidRPr="00000000">
              <w:rPr>
                <w:b w:val="1"/>
                <w:color w:val="000000"/>
                <w:rtl w:val="0"/>
              </w:rPr>
              <w:t xml:space="preserve">RÉGIMEN DE MODIFICACIÓN DEL CONVENIO</w:t>
            </w:r>
            <w:r w:rsidDel="00000000" w:rsidR="00000000" w:rsidRPr="00000000">
              <w:rPr>
                <w:rtl w:val="0"/>
              </w:rPr>
            </w:r>
          </w:p>
          <w:p w:rsidR="00000000" w:rsidDel="00000000" w:rsidP="00000000" w:rsidRDefault="00000000" w:rsidRPr="00000000" w14:paraId="000000FF">
            <w:pPr>
              <w:ind w:left="0" w:hanging="2"/>
              <w:jc w:val="both"/>
              <w:rPr>
                <w:color w:val="000000"/>
              </w:rPr>
            </w:pPr>
            <w:r w:rsidDel="00000000" w:rsidR="00000000" w:rsidRPr="00000000">
              <w:rPr>
                <w:rtl w:val="0"/>
              </w:rPr>
            </w:r>
          </w:p>
          <w:p w:rsidR="00000000" w:rsidDel="00000000" w:rsidP="00000000" w:rsidRDefault="00000000" w:rsidRPr="00000000" w14:paraId="00000100">
            <w:pPr>
              <w:ind w:left="0" w:hanging="2"/>
              <w:jc w:val="both"/>
              <w:rPr/>
            </w:pPr>
            <w:r w:rsidDel="00000000" w:rsidR="00000000" w:rsidRPr="00000000">
              <w:rPr>
                <w:color w:val="000000"/>
                <w:rtl w:val="0"/>
              </w:rPr>
              <w:t xml:space="preserve">La modificación del contenido del presente Convenio requerirá acuerdo unánime de </w:t>
            </w:r>
            <w:r w:rsidDel="00000000" w:rsidR="00000000" w:rsidRPr="00000000">
              <w:rPr>
                <w:rtl w:val="0"/>
              </w:rPr>
              <w:t xml:space="preserve">las partes firmantes.</w:t>
            </w:r>
          </w:p>
        </w:tc>
        <w:tc>
          <w:tcPr/>
          <w:p w:rsidR="00000000" w:rsidDel="00000000" w:rsidP="00000000" w:rsidRDefault="00000000" w:rsidRPr="00000000" w14:paraId="00000101">
            <w:pPr>
              <w:ind w:left="0" w:hanging="2"/>
              <w:jc w:val="both"/>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SÉTIMA.-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MODIFICAÇÃO DO CONVÊNIO.</w:t>
            </w:r>
            <w:r w:rsidDel="00000000" w:rsidR="00000000" w:rsidRPr="00000000">
              <w:rPr>
                <w:rtl w:val="0"/>
              </w:rPr>
            </w:r>
          </w:p>
          <w:p w:rsidR="00000000" w:rsidDel="00000000" w:rsidP="00000000" w:rsidRDefault="00000000" w:rsidRPr="00000000" w14:paraId="00000104">
            <w:pPr>
              <w:ind w:left="0" w:hanging="2"/>
              <w:jc w:val="both"/>
              <w:rPr>
                <w:color w:val="000000"/>
              </w:rPr>
            </w:pPr>
            <w:r w:rsidDel="00000000" w:rsidR="00000000" w:rsidRPr="00000000">
              <w:rPr>
                <w:rtl w:val="0"/>
              </w:rPr>
            </w:r>
          </w:p>
          <w:p w:rsidR="00000000" w:rsidDel="00000000" w:rsidP="00000000" w:rsidRDefault="00000000" w:rsidRPr="00000000" w14:paraId="00000105">
            <w:pPr>
              <w:ind w:left="0" w:hanging="2"/>
              <w:jc w:val="both"/>
              <w:rPr/>
            </w:pPr>
            <w:r w:rsidDel="00000000" w:rsidR="00000000" w:rsidRPr="00000000">
              <w:rPr>
                <w:color w:val="000000"/>
                <w:rtl w:val="0"/>
              </w:rPr>
              <w:t xml:space="preserve">A modificação do conteúdo do presente Convênio requererá acordo unânime das partes signatárias.</w:t>
            </w:r>
            <w:r w:rsidDel="00000000" w:rsidR="00000000" w:rsidRPr="00000000">
              <w:rPr>
                <w:rtl w:val="0"/>
              </w:rPr>
            </w:r>
          </w:p>
        </w:tc>
      </w:tr>
      <w:tr>
        <w:trPr>
          <w:cantSplit w:val="0"/>
          <w:tblHeader w:val="0"/>
        </w:trPr>
        <w:tc>
          <w:tcPr/>
          <w:p w:rsidR="00000000" w:rsidDel="00000000" w:rsidP="00000000" w:rsidRDefault="00000000" w:rsidRPr="00000000" w14:paraId="00000106">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107">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b w:val="1"/>
                <w:color w:val="000000"/>
                <w:rtl w:val="0"/>
              </w:rPr>
              <w:t xml:space="preserve">OCTAVA:- </w:t>
            </w:r>
            <w:r w:rsidDel="00000000" w:rsidR="00000000" w:rsidRPr="00000000">
              <w:rPr>
                <w:rtl w:val="0"/>
              </w:rPr>
            </w:r>
          </w:p>
          <w:p w:rsidR="00000000" w:rsidDel="00000000" w:rsidP="00000000" w:rsidRDefault="00000000" w:rsidRPr="00000000" w14:paraId="00000108">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b w:val="1"/>
                <w:color w:val="000000"/>
                <w:rtl w:val="0"/>
              </w:rPr>
              <w:t xml:space="preserve">PLAZO DE VIGENCIA</w:t>
            </w:r>
            <w:r w:rsidDel="00000000" w:rsidR="00000000" w:rsidRPr="00000000">
              <w:rPr>
                <w:rtl w:val="0"/>
              </w:rPr>
            </w:r>
          </w:p>
          <w:p w:rsidR="00000000" w:rsidDel="00000000" w:rsidP="00000000" w:rsidRDefault="00000000" w:rsidRPr="00000000" w14:paraId="00000109">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10A">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color w:val="000000"/>
                <w:rtl w:val="0"/>
              </w:rPr>
              <w:t xml:space="preserve">El presente Convenio entrará en vigor a partir de la firma del mismo por ambas partes y tendrá una duración de un año, renovable automáticamente por el mismo periodo hasta los cuatro años, a no ser que una de las partes notifique (por escrito) a la otra su deseo en contra al menos tres meses antes de la fecha de conclusión del mismo. </w:t>
            </w:r>
          </w:p>
          <w:p w:rsidR="00000000" w:rsidDel="00000000" w:rsidP="00000000" w:rsidRDefault="00000000" w:rsidRPr="00000000" w14:paraId="0000010B">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10C">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color w:val="000000"/>
                <w:rtl w:val="0"/>
              </w:rPr>
              <w:t xml:space="preserve">Antes de la finalización del periodo de cuatro años a contar desde la firma del presente Convenio </w:t>
            </w:r>
            <w:r w:rsidDel="00000000" w:rsidR="00000000" w:rsidRPr="00000000">
              <w:rPr>
                <w:rtl w:val="0"/>
              </w:rPr>
              <w:t xml:space="preserve">las partes firmantes</w:t>
            </w:r>
            <w:r w:rsidDel="00000000" w:rsidR="00000000" w:rsidRPr="00000000">
              <w:rPr>
                <w:color w:val="000000"/>
                <w:rtl w:val="0"/>
              </w:rPr>
              <w:t xml:space="preserve"> podrán acordar unánimemente su prórroga por un periodo de hasta cuatro años adicionales o su extinción.</w:t>
            </w:r>
          </w:p>
          <w:p w:rsidR="00000000" w:rsidDel="00000000" w:rsidP="00000000" w:rsidRDefault="00000000" w:rsidRPr="00000000" w14:paraId="0000010D">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hanging="2"/>
              <w:jc w:val="both"/>
              <w:rPr>
                <w:color w:val="000000"/>
              </w:rPr>
            </w:pPr>
            <w:r w:rsidDel="00000000" w:rsidR="00000000" w:rsidRPr="00000000">
              <w:rPr>
                <w:color w:val="000000"/>
                <w:rtl w:val="0"/>
              </w:rPr>
              <w:t xml:space="preserve">En cualquier caso, se acuerda que el personal docente/investigador y/o alumnado que se encuentren participando en el Intercambio (en el momento de notificación de finalización) podrá completar su curso académico en la Universidad de Destino conforme a lo establecido en el presente convenio.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hanging="2"/>
              <w:jc w:val="both"/>
              <w:rPr>
                <w:b w:val="1"/>
                <w:color w:val="000000"/>
              </w:rPr>
            </w:pPr>
            <w:r w:rsidDel="00000000" w:rsidR="00000000" w:rsidRPr="00000000">
              <w:rPr>
                <w:b w:val="1"/>
                <w:color w:val="000000"/>
                <w:rtl w:val="0"/>
              </w:rPr>
              <w:t xml:space="preserve">NOVENA.-</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hanging="2"/>
              <w:jc w:val="both"/>
              <w:rPr>
                <w:b w:val="1"/>
                <w:color w:val="000000"/>
              </w:rPr>
            </w:pPr>
            <w:r w:rsidDel="00000000" w:rsidR="00000000" w:rsidRPr="00000000">
              <w:rPr>
                <w:b w:val="1"/>
                <w:color w:val="000000"/>
                <w:rtl w:val="0"/>
              </w:rPr>
              <w:t xml:space="preserve">RÉGIMEN DE TRANSPARENCIA</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hanging="2"/>
              <w:jc w:val="both"/>
              <w:rPr>
                <w:color w:val="000000"/>
              </w:rPr>
            </w:pPr>
            <w:r w:rsidDel="00000000" w:rsidR="00000000" w:rsidRPr="00000000">
              <w:rPr>
                <w:color w:val="000000"/>
                <w:rtl w:val="0"/>
              </w:rPr>
              <w:t xml:space="preserve">El convenio se publicará en el boletín oficial de la Universidad Jaén, en atención a su carácter normativo, sin perjuicio de la conveniencia de quedar registrado.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14">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jc w:val="both"/>
              <w:rPr>
                <w:color w:val="000000"/>
              </w:rPr>
            </w:pPr>
            <w:r w:rsidDel="00000000" w:rsidR="00000000" w:rsidRPr="00000000">
              <w:rPr>
                <w:rtl w:val="0"/>
              </w:rPr>
            </w:r>
          </w:p>
        </w:tc>
        <w:tc>
          <w:tcPr/>
          <w:p w:rsidR="00000000" w:rsidDel="00000000" w:rsidP="00000000" w:rsidRDefault="00000000" w:rsidRPr="00000000" w14:paraId="00000115">
            <w:pPr>
              <w:ind w:left="0" w:hanging="2"/>
              <w:jc w:val="both"/>
              <w:rPr/>
            </w:pPr>
            <w:r w:rsidDel="00000000" w:rsidR="00000000" w:rsidRPr="00000000">
              <w:rPr>
                <w:rtl w:val="0"/>
              </w:rPr>
            </w:r>
          </w:p>
        </w:tc>
        <w:tc>
          <w:tcPr/>
          <w:p w:rsidR="00000000" w:rsidDel="00000000" w:rsidP="00000000" w:rsidRDefault="00000000" w:rsidRPr="00000000" w14:paraId="00000116">
            <w:pPr>
              <w:spacing w:after="120" w:before="120" w:line="240" w:lineRule="auto"/>
              <w:ind w:left="0" w:hanging="2"/>
              <w:jc w:val="both"/>
              <w:rPr>
                <w:b w:val="1"/>
                <w:color w:val="000000"/>
                <w:vertAlign w:val="baseline"/>
              </w:rPr>
            </w:pPr>
            <w:r w:rsidDel="00000000" w:rsidR="00000000" w:rsidRPr="00000000">
              <w:rPr>
                <w:rtl w:val="0"/>
              </w:rPr>
            </w:r>
          </w:p>
          <w:p w:rsidR="00000000" w:rsidDel="00000000" w:rsidP="00000000" w:rsidRDefault="00000000" w:rsidRPr="00000000" w14:paraId="00000117">
            <w:pPr>
              <w:spacing w:after="120" w:before="120" w:line="240" w:lineRule="auto"/>
              <w:ind w:left="0" w:hanging="2"/>
              <w:jc w:val="both"/>
              <w:rPr>
                <w:vertAlign w:val="baseline"/>
              </w:rPr>
            </w:pPr>
            <w:r w:rsidDel="00000000" w:rsidR="00000000" w:rsidRPr="00000000">
              <w:rPr>
                <w:b w:val="1"/>
                <w:color w:val="000000"/>
                <w:vertAlign w:val="baseline"/>
                <w:rtl w:val="0"/>
              </w:rPr>
              <w:t xml:space="preserve">OITAVA:- </w:t>
            </w:r>
            <w:r w:rsidDel="00000000" w:rsidR="00000000" w:rsidRPr="00000000">
              <w:rPr>
                <w:rtl w:val="0"/>
              </w:rPr>
            </w:r>
          </w:p>
          <w:p w:rsidR="00000000" w:rsidDel="00000000" w:rsidP="00000000" w:rsidRDefault="00000000" w:rsidRPr="00000000" w14:paraId="00000118">
            <w:pPr>
              <w:spacing w:after="120" w:before="120" w:line="240" w:lineRule="auto"/>
              <w:ind w:left="0" w:firstLine="0"/>
              <w:jc w:val="both"/>
              <w:rPr>
                <w:vertAlign w:val="baseline"/>
              </w:rPr>
            </w:pPr>
            <w:r w:rsidDel="00000000" w:rsidR="00000000" w:rsidRPr="00000000">
              <w:rPr>
                <w:b w:val="1"/>
                <w:color w:val="000000"/>
                <w:vertAlign w:val="baseline"/>
                <w:rtl w:val="0"/>
              </w:rPr>
              <w:t xml:space="preserve">PRAZO DE VIGÊNCIA.</w:t>
            </w:r>
            <w:r w:rsidDel="00000000" w:rsidR="00000000" w:rsidRPr="00000000">
              <w:rPr>
                <w:rtl w:val="0"/>
              </w:rPr>
            </w:r>
          </w:p>
          <w:p w:rsidR="00000000" w:rsidDel="00000000" w:rsidP="00000000" w:rsidRDefault="00000000" w:rsidRPr="00000000" w14:paraId="00000119">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1A">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1B">
            <w:pPr>
              <w:spacing w:line="240" w:lineRule="auto"/>
              <w:ind w:left="0" w:firstLine="0"/>
              <w:jc w:val="both"/>
              <w:rPr>
                <w:vertAlign w:val="baseline"/>
              </w:rPr>
            </w:pPr>
            <w:r w:rsidDel="00000000" w:rsidR="00000000" w:rsidRPr="00000000">
              <w:rPr>
                <w:color w:val="000000"/>
                <w:vertAlign w:val="baseline"/>
                <w:rtl w:val="0"/>
              </w:rPr>
              <w:t xml:space="preserve">O presente Convênio entrará em vigência a partir da assinatura por ambas as partes e terá a duração de um ano, renovável automaticamente pelo mesmo período até quatro anos, a menos que uma das partes notifique (por escrito) a outra seu desejo em contrário ao menos três meses antes do prazo de vigência. </w:t>
            </w:r>
            <w:r w:rsidDel="00000000" w:rsidR="00000000" w:rsidRPr="00000000">
              <w:rPr>
                <w:rtl w:val="0"/>
              </w:rPr>
            </w:r>
          </w:p>
          <w:p w:rsidR="00000000" w:rsidDel="00000000" w:rsidP="00000000" w:rsidRDefault="00000000" w:rsidRPr="00000000" w14:paraId="0000011C">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1D">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1E">
            <w:pPr>
              <w:spacing w:line="240" w:lineRule="auto"/>
              <w:ind w:left="0" w:firstLine="0"/>
              <w:jc w:val="both"/>
              <w:rPr>
                <w:vertAlign w:val="baseline"/>
              </w:rPr>
            </w:pPr>
            <w:r w:rsidDel="00000000" w:rsidR="00000000" w:rsidRPr="00000000">
              <w:rPr>
                <w:color w:val="000000"/>
                <w:vertAlign w:val="baseline"/>
                <w:rtl w:val="0"/>
              </w:rPr>
              <w:t xml:space="preserve">Antes da finalização do período de quatro anos a contar desde a assinatura do presente Convênio as partes signatárias poderão acordar unanimemente sua prorrogação por um período de até quatro aos adicionais ou seu término.</w:t>
            </w:r>
            <w:r w:rsidDel="00000000" w:rsidR="00000000" w:rsidRPr="00000000">
              <w:rPr>
                <w:rtl w:val="0"/>
              </w:rPr>
            </w:r>
          </w:p>
          <w:p w:rsidR="00000000" w:rsidDel="00000000" w:rsidP="00000000" w:rsidRDefault="00000000" w:rsidRPr="00000000" w14:paraId="0000011F">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20">
            <w:pPr>
              <w:spacing w:line="240" w:lineRule="auto"/>
              <w:ind w:left="0" w:hanging="2"/>
              <w:jc w:val="both"/>
              <w:rPr>
                <w:vertAlign w:val="baseline"/>
              </w:rPr>
            </w:pPr>
            <w:r w:rsidDel="00000000" w:rsidR="00000000" w:rsidRPr="00000000">
              <w:rPr>
                <w:color w:val="000000"/>
                <w:vertAlign w:val="baseline"/>
                <w:rtl w:val="0"/>
              </w:rPr>
              <w:t xml:space="preserve">Em qualquer caso, fica acordado que o pessoal docente/investigador e/ou discente que se encontrem participando no Intercâmbio (no momento de notificação de término) poderá completar seu curso acadêmico na Universidade de Destino conforme o estabelecido no presente convênio.  </w:t>
            </w:r>
            <w:r w:rsidDel="00000000" w:rsidR="00000000" w:rsidRPr="00000000">
              <w:rPr>
                <w:rtl w:val="0"/>
              </w:rPr>
            </w:r>
          </w:p>
          <w:p w:rsidR="00000000" w:rsidDel="00000000" w:rsidP="00000000" w:rsidRDefault="00000000" w:rsidRPr="00000000" w14:paraId="00000121">
            <w:pPr>
              <w:ind w:left="0" w:hanging="2"/>
              <w:jc w:val="both"/>
              <w:rPr>
                <w:color w:val="000000"/>
              </w:rPr>
            </w:pPr>
            <w:r w:rsidDel="00000000" w:rsidR="00000000" w:rsidRPr="00000000">
              <w:rPr>
                <w:rtl w:val="0"/>
              </w:rPr>
            </w:r>
          </w:p>
          <w:p w:rsidR="00000000" w:rsidDel="00000000" w:rsidP="00000000" w:rsidRDefault="00000000" w:rsidRPr="00000000" w14:paraId="00000122">
            <w:pPr>
              <w:ind w:left="0" w:hanging="2"/>
              <w:jc w:val="both"/>
              <w:rPr>
                <w:color w:val="000000"/>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NONA.-</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TRANSPARÊNCIA.</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convênio será publicado no boletim oficial da Universidad de Jaén, dado seu caráter normativo, sem prejuízo da conveniência de estar registrado. </w:t>
            </w:r>
          </w:p>
          <w:p w:rsidR="00000000" w:rsidDel="00000000" w:rsidP="00000000" w:rsidRDefault="00000000" w:rsidRPr="00000000" w14:paraId="00000126">
            <w:pPr>
              <w:ind w:left="0" w:hanging="2"/>
              <w:jc w:val="both"/>
              <w:rPr>
                <w:color w:val="000000"/>
              </w:rPr>
            </w:pPr>
            <w:r w:rsidDel="00000000" w:rsidR="00000000" w:rsidRPr="00000000">
              <w:rPr>
                <w:rtl w:val="0"/>
              </w:rPr>
            </w:r>
          </w:p>
          <w:p w:rsidR="00000000" w:rsidDel="00000000" w:rsidP="00000000" w:rsidRDefault="00000000" w:rsidRPr="00000000" w14:paraId="00000127">
            <w:pPr>
              <w:ind w:left="0" w:hanging="2"/>
              <w:jc w:val="both"/>
              <w:rPr>
                <w:color w:val="000000"/>
              </w:rPr>
            </w:pPr>
            <w:r w:rsidDel="00000000" w:rsidR="00000000" w:rsidRPr="00000000">
              <w:rPr>
                <w:rtl w:val="0"/>
              </w:rPr>
            </w:r>
          </w:p>
          <w:p w:rsidR="00000000" w:rsidDel="00000000" w:rsidP="00000000" w:rsidRDefault="00000000" w:rsidRPr="00000000" w14:paraId="00000128">
            <w:pPr>
              <w:ind w:left="0" w:hanging="2"/>
              <w:jc w:val="both"/>
              <w:rPr>
                <w:color w:val="000000"/>
              </w:rPr>
            </w:pPr>
            <w:r w:rsidDel="00000000" w:rsidR="00000000" w:rsidRPr="00000000">
              <w:rPr>
                <w:rtl w:val="0"/>
              </w:rPr>
            </w:r>
          </w:p>
          <w:p w:rsidR="00000000" w:rsidDel="00000000" w:rsidP="00000000" w:rsidRDefault="00000000" w:rsidRPr="00000000" w14:paraId="00000129">
            <w:pPr>
              <w:ind w:left="0" w:hanging="2"/>
              <w:jc w:val="both"/>
              <w:rPr>
                <w:color w:val="000000"/>
              </w:rPr>
            </w:pPr>
            <w:r w:rsidDel="00000000" w:rsidR="00000000" w:rsidRPr="00000000">
              <w:rPr>
                <w:rtl w:val="0"/>
              </w:rPr>
            </w:r>
          </w:p>
          <w:p w:rsidR="00000000" w:rsidDel="00000000" w:rsidP="00000000" w:rsidRDefault="00000000" w:rsidRPr="00000000" w14:paraId="0000012A">
            <w:pPr>
              <w:ind w:left="0" w:hanging="2"/>
              <w:jc w:val="both"/>
              <w:rPr>
                <w:color w:val="000000"/>
              </w:rPr>
            </w:pPr>
            <w:r w:rsidDel="00000000" w:rsidR="00000000" w:rsidRPr="00000000">
              <w:rPr>
                <w:rtl w:val="0"/>
              </w:rPr>
            </w:r>
          </w:p>
          <w:p w:rsidR="00000000" w:rsidDel="00000000" w:rsidP="00000000" w:rsidRDefault="00000000" w:rsidRPr="00000000" w14:paraId="0000012B">
            <w:pPr>
              <w:ind w:left="0" w:hanging="2"/>
              <w:jc w:val="both"/>
              <w:rPr>
                <w:color w:val="000000"/>
              </w:rPr>
            </w:pPr>
            <w:r w:rsidDel="00000000" w:rsidR="00000000" w:rsidRPr="00000000">
              <w:rPr>
                <w:rtl w:val="0"/>
              </w:rPr>
            </w:r>
          </w:p>
          <w:p w:rsidR="00000000" w:rsidDel="00000000" w:rsidP="00000000" w:rsidRDefault="00000000" w:rsidRPr="00000000" w14:paraId="0000012C">
            <w:pPr>
              <w:ind w:left="0" w:hanging="2"/>
              <w:jc w:val="both"/>
              <w:rPr>
                <w:color w:val="000000"/>
              </w:rPr>
            </w:pPr>
            <w:r w:rsidDel="00000000" w:rsidR="00000000" w:rsidRPr="00000000">
              <w:rPr>
                <w:rtl w:val="0"/>
              </w:rPr>
            </w:r>
          </w:p>
          <w:p w:rsidR="00000000" w:rsidDel="00000000" w:rsidP="00000000" w:rsidRDefault="00000000" w:rsidRPr="00000000" w14:paraId="0000012D">
            <w:pPr>
              <w:ind w:left="0" w:hanging="2"/>
              <w:jc w:val="both"/>
              <w:rPr>
                <w:color w:val="000000"/>
              </w:rPr>
            </w:pPr>
            <w:r w:rsidDel="00000000" w:rsidR="00000000" w:rsidRPr="00000000">
              <w:rPr>
                <w:rtl w:val="0"/>
              </w:rPr>
            </w:r>
          </w:p>
          <w:p w:rsidR="00000000" w:rsidDel="00000000" w:rsidP="00000000" w:rsidRDefault="00000000" w:rsidRPr="00000000" w14:paraId="0000012E">
            <w:pPr>
              <w:ind w:left="0" w:hanging="2"/>
              <w:jc w:val="both"/>
              <w:rPr>
                <w:color w:val="000000"/>
              </w:rPr>
            </w:pPr>
            <w:r w:rsidDel="00000000" w:rsidR="00000000" w:rsidRPr="00000000">
              <w:rPr>
                <w:rtl w:val="0"/>
              </w:rPr>
            </w:r>
          </w:p>
          <w:p w:rsidR="00000000" w:rsidDel="00000000" w:rsidP="00000000" w:rsidRDefault="00000000" w:rsidRPr="00000000" w14:paraId="0000012F">
            <w:pPr>
              <w:ind w:left="0" w:hanging="2"/>
              <w:jc w:val="both"/>
              <w:rPr>
                <w:color w:val="000000"/>
              </w:rPr>
            </w:pPr>
            <w:r w:rsidDel="00000000" w:rsidR="00000000" w:rsidRPr="00000000">
              <w:rPr>
                <w:rtl w:val="0"/>
              </w:rPr>
            </w:r>
          </w:p>
          <w:p w:rsidR="00000000" w:rsidDel="00000000" w:rsidP="00000000" w:rsidRDefault="00000000" w:rsidRPr="00000000" w14:paraId="00000130">
            <w:pPr>
              <w:ind w:left="0" w:hanging="2"/>
              <w:jc w:val="both"/>
              <w:rPr>
                <w:color w:val="000000"/>
              </w:rPr>
            </w:pPr>
            <w:r w:rsidDel="00000000" w:rsidR="00000000" w:rsidRPr="00000000">
              <w:rPr>
                <w:rtl w:val="0"/>
              </w:rPr>
            </w:r>
          </w:p>
          <w:p w:rsidR="00000000" w:rsidDel="00000000" w:rsidP="00000000" w:rsidRDefault="00000000" w:rsidRPr="00000000" w14:paraId="00000131">
            <w:pPr>
              <w:ind w:left="0" w:hanging="2"/>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ind w:left="0" w:hanging="2"/>
              <w:jc w:val="both"/>
              <w:rPr>
                <w:color w:val="000000"/>
              </w:rPr>
            </w:pPr>
            <w:r w:rsidDel="00000000" w:rsidR="00000000" w:rsidRPr="00000000">
              <w:rPr>
                <w:color w:val="000000"/>
                <w:rtl w:val="0"/>
              </w:rPr>
              <w:t xml:space="preserve">Y en prueba de conformidad con lo que antecede, se firma el presente Convenio de Intercambio y Cooperación Académica por duplicado (a un solo efecto) en el lugar y fecha abajo indicados. </w:t>
            </w:r>
          </w:p>
          <w:p w:rsidR="00000000" w:rsidDel="00000000" w:rsidP="00000000" w:rsidRDefault="00000000" w:rsidRPr="00000000" w14:paraId="00000133">
            <w:pPr>
              <w:ind w:left="0" w:hanging="2"/>
              <w:jc w:val="both"/>
              <w:rPr/>
            </w:pPr>
            <w:r w:rsidDel="00000000" w:rsidR="00000000" w:rsidRPr="00000000">
              <w:rPr>
                <w:rtl w:val="0"/>
              </w:rPr>
            </w:r>
          </w:p>
        </w:tc>
        <w:tc>
          <w:tcPr/>
          <w:p w:rsidR="00000000" w:rsidDel="00000000" w:rsidP="00000000" w:rsidRDefault="00000000" w:rsidRPr="00000000" w14:paraId="00000134">
            <w:pPr>
              <w:ind w:left="0" w:hanging="2"/>
              <w:jc w:val="both"/>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como prova e em conformidade com os termos anteriores, é assinado o presente Convênio de Intercâmbio e Cooperação Acadêmica em duas vias (com efeito único) no lugar e data indicados abaixo. </w:t>
            </w:r>
          </w:p>
          <w:p w:rsidR="00000000" w:rsidDel="00000000" w:rsidP="00000000" w:rsidRDefault="00000000" w:rsidRPr="00000000" w14:paraId="00000136">
            <w:pPr>
              <w:pBdr>
                <w:top w:space="0" w:sz="0" w:val="nil"/>
                <w:left w:space="0" w:sz="0" w:val="nil"/>
                <w:bottom w:space="0" w:sz="0" w:val="nil"/>
                <w:right w:space="0" w:sz="0" w:val="nil"/>
                <w:between w:space="0" w:sz="0" w:val="nil"/>
              </w:pBdr>
              <w:ind w:left="0" w:hanging="2"/>
              <w:jc w:val="both"/>
              <w:rPr>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left="0" w:hanging="2"/>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8">
            <w:pPr>
              <w:ind w:left="0" w:hanging="2"/>
              <w:rPr/>
            </w:pPr>
            <w:r w:rsidDel="00000000" w:rsidR="00000000" w:rsidRPr="00000000">
              <w:rPr>
                <w:b w:val="1"/>
                <w:rtl w:val="0"/>
              </w:rPr>
              <w:t xml:space="preserve">POR LA UNIVERSIDAD DE JAÉN</w:t>
              <w:tab/>
            </w:r>
            <w:r w:rsidDel="00000000" w:rsidR="00000000" w:rsidRPr="00000000">
              <w:rPr>
                <w:rtl w:val="0"/>
              </w:rPr>
            </w:r>
          </w:p>
          <w:p w:rsidR="00000000" w:rsidDel="00000000" w:rsidP="00000000" w:rsidRDefault="00000000" w:rsidRPr="00000000" w14:paraId="00000139">
            <w:pPr>
              <w:ind w:left="0" w:hanging="2"/>
              <w:rPr/>
            </w:pPr>
            <w:r w:rsidDel="00000000" w:rsidR="00000000" w:rsidRPr="00000000">
              <w:rPr>
                <w:b w:val="1"/>
                <w:rtl w:val="0"/>
              </w:rPr>
              <w:t xml:space="preserve">EL RECTOR</w:t>
              <w:tab/>
            </w:r>
            <w:r w:rsidDel="00000000" w:rsidR="00000000" w:rsidRPr="00000000">
              <w:rPr>
                <w:rtl w:val="0"/>
              </w:rPr>
            </w:r>
          </w:p>
          <w:p w:rsidR="00000000" w:rsidDel="00000000" w:rsidP="00000000" w:rsidRDefault="00000000" w:rsidRPr="00000000" w14:paraId="0000013A">
            <w:pPr>
              <w:ind w:left="0" w:hanging="2"/>
              <w:rPr/>
            </w:pPr>
            <w:r w:rsidDel="00000000" w:rsidR="00000000" w:rsidRPr="00000000">
              <w:rPr>
                <w:rtl w:val="0"/>
              </w:rPr>
              <w:t xml:space="preserve">En Delegación, </w:t>
            </w:r>
          </w:p>
          <w:p w:rsidR="00000000" w:rsidDel="00000000" w:rsidP="00000000" w:rsidRDefault="00000000" w:rsidRPr="00000000" w14:paraId="0000013B">
            <w:pPr>
              <w:ind w:left="0" w:hanging="2"/>
              <w:rPr/>
            </w:pPr>
            <w:r w:rsidDel="00000000" w:rsidR="00000000" w:rsidRPr="00000000">
              <w:rPr>
                <w:rtl w:val="0"/>
              </w:rPr>
              <w:t xml:space="preserve">por Resolución de 16 de junio de 2023</w:t>
            </w:r>
          </w:p>
          <w:p w:rsidR="00000000" w:rsidDel="00000000" w:rsidP="00000000" w:rsidRDefault="00000000" w:rsidRPr="00000000" w14:paraId="0000013C">
            <w:pPr>
              <w:ind w:left="0" w:hanging="2"/>
              <w:jc w:val="both"/>
              <w:rPr/>
            </w:pPr>
            <w:r w:rsidDel="00000000" w:rsidR="00000000" w:rsidRPr="00000000">
              <w:rPr>
                <w:rtl w:val="0"/>
              </w:rPr>
              <w:t xml:space="preserve">(BOJA nº 121 de 27 de junio de 2023) </w:t>
            </w:r>
          </w:p>
          <w:p w:rsidR="00000000" w:rsidDel="00000000" w:rsidP="00000000" w:rsidRDefault="00000000" w:rsidRPr="00000000" w14:paraId="0000013D">
            <w:pPr>
              <w:ind w:left="0" w:hanging="2"/>
              <w:rPr/>
            </w:pPr>
            <w:r w:rsidDel="00000000" w:rsidR="00000000" w:rsidRPr="00000000">
              <w:rPr>
                <w:rtl w:val="0"/>
              </w:rPr>
              <w:t xml:space="preserve">El Vicerrector de Internacionalización </w:t>
            </w:r>
          </w:p>
          <w:p w:rsidR="00000000" w:rsidDel="00000000" w:rsidP="00000000" w:rsidRDefault="00000000" w:rsidRPr="00000000" w14:paraId="0000013E">
            <w:pPr>
              <w:ind w:left="0" w:hanging="2"/>
              <w:jc w:val="both"/>
              <w:rPr/>
            </w:pPr>
            <w:r w:rsidDel="00000000" w:rsidR="00000000" w:rsidRPr="00000000">
              <w:rPr>
                <w:rtl w:val="0"/>
              </w:rPr>
            </w:r>
          </w:p>
          <w:p w:rsidR="00000000" w:rsidDel="00000000" w:rsidP="00000000" w:rsidRDefault="00000000" w:rsidRPr="00000000" w14:paraId="0000013F">
            <w:pPr>
              <w:ind w:left="0" w:hanging="2"/>
              <w:jc w:val="both"/>
              <w:rPr/>
            </w:pPr>
            <w:r w:rsidDel="00000000" w:rsidR="00000000" w:rsidRPr="00000000">
              <w:rPr>
                <w:rtl w:val="0"/>
              </w:rPr>
            </w:r>
          </w:p>
          <w:p w:rsidR="00000000" w:rsidDel="00000000" w:rsidP="00000000" w:rsidRDefault="00000000" w:rsidRPr="00000000" w14:paraId="00000140">
            <w:pPr>
              <w:ind w:left="0" w:hanging="2"/>
              <w:jc w:val="both"/>
              <w:rPr/>
            </w:pPr>
            <w:r w:rsidDel="00000000" w:rsidR="00000000" w:rsidRPr="00000000">
              <w:rPr>
                <w:rtl w:val="0"/>
              </w:rPr>
            </w:r>
          </w:p>
          <w:p w:rsidR="00000000" w:rsidDel="00000000" w:rsidP="00000000" w:rsidRDefault="00000000" w:rsidRPr="00000000" w14:paraId="00000141">
            <w:pPr>
              <w:ind w:left="0" w:hanging="2"/>
              <w:jc w:val="both"/>
              <w:rPr/>
            </w:pPr>
            <w:r w:rsidDel="00000000" w:rsidR="00000000" w:rsidRPr="00000000">
              <w:rPr>
                <w:rtl w:val="0"/>
              </w:rPr>
            </w:r>
          </w:p>
          <w:p w:rsidR="00000000" w:rsidDel="00000000" w:rsidP="00000000" w:rsidRDefault="00000000" w:rsidRPr="00000000" w14:paraId="00000142">
            <w:pPr>
              <w:ind w:left="0" w:hanging="2"/>
              <w:jc w:val="both"/>
              <w:rPr/>
            </w:pPr>
            <w:r w:rsidDel="00000000" w:rsidR="00000000" w:rsidRPr="00000000">
              <w:rPr>
                <w:rtl w:val="0"/>
              </w:rPr>
            </w:r>
          </w:p>
          <w:p w:rsidR="00000000" w:rsidDel="00000000" w:rsidP="00000000" w:rsidRDefault="00000000" w:rsidRPr="00000000" w14:paraId="00000143">
            <w:pPr>
              <w:ind w:left="0" w:hanging="2"/>
              <w:jc w:val="both"/>
              <w:rPr/>
            </w:pPr>
            <w:r w:rsidDel="00000000" w:rsidR="00000000" w:rsidRPr="00000000">
              <w:rPr>
                <w:rtl w:val="0"/>
              </w:rPr>
            </w:r>
          </w:p>
          <w:p w:rsidR="00000000" w:rsidDel="00000000" w:rsidP="00000000" w:rsidRDefault="00000000" w:rsidRPr="00000000" w14:paraId="00000144">
            <w:pPr>
              <w:ind w:left="0" w:hanging="2"/>
              <w:jc w:val="both"/>
              <w:rPr/>
            </w:pPr>
            <w:r w:rsidDel="00000000" w:rsidR="00000000" w:rsidRPr="00000000">
              <w:rPr>
                <w:rtl w:val="0"/>
              </w:rPr>
            </w:r>
          </w:p>
          <w:p w:rsidR="00000000" w:rsidDel="00000000" w:rsidP="00000000" w:rsidRDefault="00000000" w:rsidRPr="00000000" w14:paraId="00000145">
            <w:pPr>
              <w:ind w:left="0" w:hanging="2"/>
              <w:rPr/>
            </w:pPr>
            <w:r w:rsidDel="00000000" w:rsidR="00000000" w:rsidRPr="00000000">
              <w:rPr>
                <w:b w:val="1"/>
                <w:rtl w:val="0"/>
              </w:rPr>
              <w:t xml:space="preserve">José Ignacio Jiménez González </w:t>
            </w:r>
            <w:r w:rsidDel="00000000" w:rsidR="00000000" w:rsidRPr="00000000">
              <w:rPr>
                <w:rtl w:val="0"/>
              </w:rPr>
            </w:r>
          </w:p>
          <w:p w:rsidR="00000000" w:rsidDel="00000000" w:rsidP="00000000" w:rsidRDefault="00000000" w:rsidRPr="00000000" w14:paraId="00000146">
            <w:pPr>
              <w:ind w:left="0" w:hanging="2"/>
              <w:rPr/>
            </w:pPr>
            <w:r w:rsidDel="00000000" w:rsidR="00000000" w:rsidRPr="00000000">
              <w:rPr>
                <w:rtl w:val="0"/>
              </w:rPr>
            </w:r>
          </w:p>
          <w:p w:rsidR="00000000" w:rsidDel="00000000" w:rsidP="00000000" w:rsidRDefault="00000000" w:rsidRPr="00000000" w14:paraId="00000147">
            <w:pPr>
              <w:ind w:left="0" w:hanging="2"/>
              <w:rPr/>
            </w:pPr>
            <w:r w:rsidDel="00000000" w:rsidR="00000000" w:rsidRPr="00000000">
              <w:rPr>
                <w:b w:val="1"/>
                <w:rtl w:val="0"/>
              </w:rPr>
              <w:t xml:space="preserve">Lugar y fecha:</w:t>
            </w:r>
            <w:r w:rsidDel="00000000" w:rsidR="00000000" w:rsidRPr="00000000">
              <w:rPr>
                <w:rtl w:val="0"/>
              </w:rPr>
            </w:r>
          </w:p>
        </w:tc>
        <w:tc>
          <w:tcPr/>
          <w:p w:rsidR="00000000" w:rsidDel="00000000" w:rsidP="00000000" w:rsidRDefault="00000000" w:rsidRPr="00000000" w14:paraId="00000148">
            <w:pPr>
              <w:ind w:left="0" w:hanging="2"/>
              <w:jc w:val="both"/>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PELA UNIVERSIDAD DE JAÉN</w:t>
              <w:tab/>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REITOR</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Delegação,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 Resolução de 16 de junho de 2023</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(BOJA nº 121 de 27 de junho de 2023)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ind w:left="0" w:hanging="2"/>
              <w:jc w:val="both"/>
              <w:rPr/>
            </w:pPr>
            <w:r w:rsidDel="00000000" w:rsidR="00000000" w:rsidRPr="00000000">
              <w:rPr>
                <w:rtl w:val="0"/>
              </w:rPr>
              <w:t xml:space="preserve">O Vice-Reitor para a Internacionalização</w:t>
            </w:r>
          </w:p>
          <w:p w:rsidR="00000000" w:rsidDel="00000000" w:rsidP="00000000" w:rsidRDefault="00000000" w:rsidRPr="00000000" w14:paraId="00000154">
            <w:pPr>
              <w:ind w:left="0" w:hanging="2"/>
              <w:jc w:val="both"/>
              <w:rPr/>
            </w:pPr>
            <w:r w:rsidDel="00000000" w:rsidR="00000000" w:rsidRPr="00000000">
              <w:rPr>
                <w:rtl w:val="0"/>
              </w:rPr>
            </w:r>
          </w:p>
          <w:p w:rsidR="00000000" w:rsidDel="00000000" w:rsidP="00000000" w:rsidRDefault="00000000" w:rsidRPr="00000000" w14:paraId="00000155">
            <w:pPr>
              <w:ind w:left="0" w:hanging="2"/>
              <w:jc w:val="both"/>
              <w:rPr/>
            </w:pPr>
            <w:r w:rsidDel="00000000" w:rsidR="00000000" w:rsidRPr="00000000">
              <w:rPr>
                <w:rtl w:val="0"/>
              </w:rPr>
            </w:r>
          </w:p>
          <w:p w:rsidR="00000000" w:rsidDel="00000000" w:rsidP="00000000" w:rsidRDefault="00000000" w:rsidRPr="00000000" w14:paraId="00000156">
            <w:pPr>
              <w:ind w:left="0" w:hanging="2"/>
              <w:jc w:val="both"/>
              <w:rPr/>
            </w:pPr>
            <w:r w:rsidDel="00000000" w:rsidR="00000000" w:rsidRPr="00000000">
              <w:rPr>
                <w:rtl w:val="0"/>
              </w:rPr>
            </w:r>
          </w:p>
          <w:p w:rsidR="00000000" w:rsidDel="00000000" w:rsidP="00000000" w:rsidRDefault="00000000" w:rsidRPr="00000000" w14:paraId="00000157">
            <w:pPr>
              <w:ind w:left="0" w:hanging="2"/>
              <w:jc w:val="both"/>
              <w:rPr/>
            </w:pPr>
            <w:r w:rsidDel="00000000" w:rsidR="00000000" w:rsidRPr="00000000">
              <w:rPr>
                <w:rtl w:val="0"/>
              </w:rPr>
            </w:r>
          </w:p>
          <w:p w:rsidR="00000000" w:rsidDel="00000000" w:rsidP="00000000" w:rsidRDefault="00000000" w:rsidRPr="00000000" w14:paraId="00000158">
            <w:pPr>
              <w:ind w:left="0" w:hanging="2"/>
              <w:jc w:val="both"/>
              <w:rPr/>
            </w:pPr>
            <w:r w:rsidDel="00000000" w:rsidR="00000000" w:rsidRPr="00000000">
              <w:rPr>
                <w:rtl w:val="0"/>
              </w:rPr>
            </w:r>
          </w:p>
          <w:p w:rsidR="00000000" w:rsidDel="00000000" w:rsidP="00000000" w:rsidRDefault="00000000" w:rsidRPr="00000000" w14:paraId="00000159">
            <w:pPr>
              <w:ind w:left="0" w:hanging="2"/>
              <w:jc w:val="both"/>
              <w:rPr/>
            </w:pPr>
            <w:r w:rsidDel="00000000" w:rsidR="00000000" w:rsidRPr="00000000">
              <w:rPr>
                <w:rtl w:val="0"/>
              </w:rPr>
            </w:r>
          </w:p>
          <w:p w:rsidR="00000000" w:rsidDel="00000000" w:rsidP="00000000" w:rsidRDefault="00000000" w:rsidRPr="00000000" w14:paraId="0000015A">
            <w:pPr>
              <w:ind w:left="0" w:hanging="2"/>
              <w:jc w:val="both"/>
              <w:rPr/>
            </w:pPr>
            <w:r w:rsidDel="00000000" w:rsidR="00000000" w:rsidRPr="00000000">
              <w:rPr>
                <w:rtl w:val="0"/>
              </w:rPr>
            </w:r>
          </w:p>
          <w:p w:rsidR="00000000" w:rsidDel="00000000" w:rsidP="00000000" w:rsidRDefault="00000000" w:rsidRPr="00000000" w14:paraId="0000015B">
            <w:pPr>
              <w:ind w:left="0" w:hanging="2"/>
              <w:rPr/>
            </w:pPr>
            <w:r w:rsidDel="00000000" w:rsidR="00000000" w:rsidRPr="00000000">
              <w:rPr>
                <w:b w:val="1"/>
                <w:rtl w:val="0"/>
              </w:rPr>
              <w:t xml:space="preserve">José Ignacio Jiménez González </w:t>
            </w:r>
            <w:r w:rsidDel="00000000" w:rsidR="00000000" w:rsidRPr="00000000">
              <w:rPr>
                <w:rtl w:val="0"/>
              </w:rPr>
            </w:r>
          </w:p>
          <w:p w:rsidR="00000000" w:rsidDel="00000000" w:rsidP="00000000" w:rsidRDefault="00000000" w:rsidRPr="00000000" w14:paraId="0000015C">
            <w:pPr>
              <w:ind w:left="0" w:hanging="2"/>
              <w:rPr/>
            </w:pPr>
            <w:r w:rsidDel="00000000" w:rsidR="00000000" w:rsidRPr="00000000">
              <w:rPr>
                <w:rtl w:val="0"/>
              </w:rPr>
            </w:r>
          </w:p>
          <w:p w:rsidR="00000000" w:rsidDel="00000000" w:rsidP="00000000" w:rsidRDefault="00000000" w:rsidRPr="00000000" w14:paraId="0000015D">
            <w:pPr>
              <w:ind w:left="0" w:hanging="2"/>
              <w:rPr/>
            </w:pPr>
            <w:r w:rsidDel="00000000" w:rsidR="00000000" w:rsidRPr="00000000">
              <w:rPr>
                <w:b w:val="1"/>
                <w:rtl w:val="0"/>
              </w:rPr>
              <w:t xml:space="preserve">Local e data:</w:t>
            </w:r>
            <w:r w:rsidDel="00000000" w:rsidR="00000000" w:rsidRPr="00000000">
              <w:rPr>
                <w:rtl w:val="0"/>
              </w:rPr>
            </w:r>
          </w:p>
        </w:tc>
      </w:tr>
      <w:tr>
        <w:trPr>
          <w:cantSplit w:val="0"/>
          <w:tblHeader w:val="0"/>
        </w:trPr>
        <w:tc>
          <w:tcPr/>
          <w:p w:rsidR="00000000" w:rsidDel="00000000" w:rsidP="00000000" w:rsidRDefault="00000000" w:rsidRPr="00000000" w14:paraId="0000015E">
            <w:pPr>
              <w:ind w:left="0" w:hanging="2"/>
              <w:rPr/>
            </w:pPr>
            <w:r w:rsidDel="00000000" w:rsidR="00000000" w:rsidRPr="00000000">
              <w:rPr>
                <w:rtl w:val="0"/>
              </w:rPr>
            </w:r>
          </w:p>
          <w:p w:rsidR="00000000" w:rsidDel="00000000" w:rsidP="00000000" w:rsidRDefault="00000000" w:rsidRPr="00000000" w14:paraId="0000015F">
            <w:pPr>
              <w:ind w:left="0" w:hanging="2"/>
              <w:rPr>
                <w:color w:val="365f91"/>
              </w:rPr>
            </w:pPr>
            <w:r w:rsidDel="00000000" w:rsidR="00000000" w:rsidRPr="00000000">
              <w:rPr>
                <w:b w:val="1"/>
                <w:rtl w:val="0"/>
              </w:rPr>
              <w:t xml:space="preserve">POR </w:t>
            </w:r>
            <w:r w:rsidDel="00000000" w:rsidR="00000000" w:rsidRPr="00000000">
              <w:rPr>
                <w:b w:val="1"/>
                <w:color w:val="365f91"/>
                <w:rtl w:val="0"/>
              </w:rPr>
              <w:t xml:space="preserve">[NOMBRE DE UNIVERSIDAD SOCIA]</w:t>
            </w:r>
            <w:r w:rsidDel="00000000" w:rsidR="00000000" w:rsidRPr="00000000">
              <w:rPr>
                <w:rtl w:val="0"/>
              </w:rPr>
            </w:r>
          </w:p>
          <w:p w:rsidR="00000000" w:rsidDel="00000000" w:rsidP="00000000" w:rsidRDefault="00000000" w:rsidRPr="00000000" w14:paraId="00000160">
            <w:pPr>
              <w:ind w:left="0" w:hanging="2"/>
              <w:rPr>
                <w:color w:val="365f91"/>
              </w:rPr>
            </w:pPr>
            <w:r w:rsidDel="00000000" w:rsidR="00000000" w:rsidRPr="00000000">
              <w:rPr>
                <w:b w:val="1"/>
                <w:color w:val="365f91"/>
                <w:rtl w:val="0"/>
              </w:rPr>
              <w:t xml:space="preserve">[CARGO]</w:t>
            </w:r>
            <w:r w:rsidDel="00000000" w:rsidR="00000000" w:rsidRPr="00000000">
              <w:rPr>
                <w:rtl w:val="0"/>
              </w:rPr>
            </w:r>
          </w:p>
          <w:p w:rsidR="00000000" w:rsidDel="00000000" w:rsidP="00000000" w:rsidRDefault="00000000" w:rsidRPr="00000000" w14:paraId="00000161">
            <w:pPr>
              <w:ind w:left="0" w:hanging="2"/>
              <w:jc w:val="both"/>
              <w:rPr>
                <w:color w:val="365f91"/>
              </w:rPr>
            </w:pPr>
            <w:r w:rsidDel="00000000" w:rsidR="00000000" w:rsidRPr="00000000">
              <w:rPr>
                <w:rtl w:val="0"/>
              </w:rPr>
            </w:r>
          </w:p>
          <w:p w:rsidR="00000000" w:rsidDel="00000000" w:rsidP="00000000" w:rsidRDefault="00000000" w:rsidRPr="00000000" w14:paraId="00000162">
            <w:pPr>
              <w:ind w:left="0" w:hanging="2"/>
              <w:jc w:val="both"/>
              <w:rPr>
                <w:color w:val="365f91"/>
              </w:rPr>
            </w:pPr>
            <w:r w:rsidDel="00000000" w:rsidR="00000000" w:rsidRPr="00000000">
              <w:rPr>
                <w:rtl w:val="0"/>
              </w:rPr>
            </w:r>
          </w:p>
          <w:p w:rsidR="00000000" w:rsidDel="00000000" w:rsidP="00000000" w:rsidRDefault="00000000" w:rsidRPr="00000000" w14:paraId="00000163">
            <w:pPr>
              <w:keepNext w:val="1"/>
              <w:pBdr>
                <w:top w:space="0" w:sz="0" w:val="nil"/>
                <w:left w:space="0" w:sz="0" w:val="nil"/>
                <w:bottom w:space="0" w:sz="0" w:val="nil"/>
                <w:right w:space="0" w:sz="0" w:val="nil"/>
                <w:between w:space="0" w:sz="0" w:val="nil"/>
              </w:pBdr>
              <w:spacing w:after="240" w:before="240" w:lineRule="auto"/>
              <w:ind w:left="0" w:hanging="2"/>
              <w:rPr>
                <w:color w:val="365f91"/>
              </w:rPr>
            </w:pPr>
            <w:r w:rsidDel="00000000" w:rsidR="00000000" w:rsidRPr="00000000">
              <w:rPr>
                <w:rtl w:val="0"/>
              </w:rPr>
            </w:r>
          </w:p>
          <w:p w:rsidR="00000000" w:rsidDel="00000000" w:rsidP="00000000" w:rsidRDefault="00000000" w:rsidRPr="00000000" w14:paraId="00000164">
            <w:pPr>
              <w:ind w:left="0" w:hanging="2"/>
              <w:rPr/>
            </w:pPr>
            <w:r w:rsidDel="00000000" w:rsidR="00000000" w:rsidRPr="00000000">
              <w:rPr>
                <w:rtl w:val="0"/>
              </w:rPr>
            </w:r>
          </w:p>
          <w:p w:rsidR="00000000" w:rsidDel="00000000" w:rsidP="00000000" w:rsidRDefault="00000000" w:rsidRPr="00000000" w14:paraId="00000165">
            <w:pPr>
              <w:keepNext w:val="1"/>
              <w:pBdr>
                <w:top w:space="0" w:sz="0" w:val="nil"/>
                <w:left w:space="0" w:sz="0" w:val="nil"/>
                <w:bottom w:space="0" w:sz="0" w:val="nil"/>
                <w:right w:space="0" w:sz="0" w:val="nil"/>
                <w:between w:space="0" w:sz="0" w:val="nil"/>
              </w:pBdr>
              <w:spacing w:after="240" w:before="240" w:lineRule="auto"/>
              <w:ind w:left="0" w:hanging="2"/>
              <w:rPr>
                <w:color w:val="365f91"/>
              </w:rPr>
            </w:pPr>
            <w:r w:rsidDel="00000000" w:rsidR="00000000" w:rsidRPr="00000000">
              <w:rPr>
                <w:b w:val="1"/>
                <w:color w:val="365f91"/>
                <w:rtl w:val="0"/>
              </w:rPr>
              <w:t xml:space="preserve">[Nombre de representante]</w:t>
            </w:r>
            <w:r w:rsidDel="00000000" w:rsidR="00000000" w:rsidRPr="00000000">
              <w:rPr>
                <w:rtl w:val="0"/>
              </w:rPr>
            </w:r>
          </w:p>
          <w:p w:rsidR="00000000" w:rsidDel="00000000" w:rsidP="00000000" w:rsidRDefault="00000000" w:rsidRPr="00000000" w14:paraId="00000166">
            <w:pPr>
              <w:ind w:left="0" w:hanging="2"/>
              <w:jc w:val="both"/>
              <w:rPr/>
            </w:pPr>
            <w:r w:rsidDel="00000000" w:rsidR="00000000" w:rsidRPr="00000000">
              <w:rPr>
                <w:b w:val="1"/>
                <w:rtl w:val="0"/>
              </w:rPr>
              <w:t xml:space="preserve">Lugar y fecha: </w:t>
            </w:r>
            <w:r w:rsidDel="00000000" w:rsidR="00000000" w:rsidRPr="00000000">
              <w:rPr>
                <w:rtl w:val="0"/>
              </w:rPr>
            </w:r>
          </w:p>
        </w:tc>
        <w:tc>
          <w:tcPr/>
          <w:p w:rsidR="00000000" w:rsidDel="00000000" w:rsidP="00000000" w:rsidRDefault="00000000" w:rsidRPr="00000000" w14:paraId="00000167">
            <w:pPr>
              <w:ind w:left="0" w:hanging="2"/>
              <w:jc w:val="both"/>
              <w:rPr/>
            </w:pPr>
            <w:r w:rsidDel="00000000" w:rsidR="00000000" w:rsidRPr="00000000">
              <w:rPr>
                <w:rtl w:val="0"/>
              </w:rPr>
            </w:r>
          </w:p>
        </w:tc>
        <w:tc>
          <w:tcPr/>
          <w:p w:rsidR="00000000" w:rsidDel="00000000" w:rsidP="00000000" w:rsidRDefault="00000000" w:rsidRPr="00000000" w14:paraId="00000168">
            <w:pPr>
              <w:ind w:left="0" w:hanging="2"/>
              <w:rPr/>
            </w:pPr>
            <w:r w:rsidDel="00000000" w:rsidR="00000000" w:rsidRPr="00000000">
              <w:rPr>
                <w:rtl w:val="0"/>
              </w:rPr>
            </w:r>
          </w:p>
          <w:p w:rsidR="00000000" w:rsidDel="00000000" w:rsidP="00000000" w:rsidRDefault="00000000" w:rsidRPr="00000000" w14:paraId="00000169">
            <w:pPr>
              <w:ind w:left="0" w:hanging="2"/>
              <w:rPr>
                <w:color w:val="365f91"/>
              </w:rPr>
            </w:pPr>
            <w:r w:rsidDel="00000000" w:rsidR="00000000" w:rsidRPr="00000000">
              <w:rPr>
                <w:b w:val="1"/>
                <w:rtl w:val="0"/>
              </w:rPr>
              <w:t xml:space="preserve">PELA </w:t>
            </w:r>
            <w:r w:rsidDel="00000000" w:rsidR="00000000" w:rsidRPr="00000000">
              <w:rPr>
                <w:b w:val="1"/>
                <w:color w:val="365f91"/>
                <w:rtl w:val="0"/>
              </w:rPr>
              <w:t xml:space="preserve">[NOME DA UNIVERSIDADE PARCEIRA]</w:t>
            </w:r>
            <w:r w:rsidDel="00000000" w:rsidR="00000000" w:rsidRPr="00000000">
              <w:rPr>
                <w:rtl w:val="0"/>
              </w:rPr>
            </w:r>
          </w:p>
          <w:p w:rsidR="00000000" w:rsidDel="00000000" w:rsidP="00000000" w:rsidRDefault="00000000" w:rsidRPr="00000000" w14:paraId="0000016A">
            <w:pPr>
              <w:ind w:left="0" w:hanging="2"/>
              <w:jc w:val="both"/>
              <w:rPr>
                <w:color w:val="365f91"/>
              </w:rPr>
            </w:pPr>
            <w:r w:rsidDel="00000000" w:rsidR="00000000" w:rsidRPr="00000000">
              <w:rPr>
                <w:b w:val="1"/>
                <w:color w:val="365f91"/>
                <w:rtl w:val="0"/>
              </w:rPr>
              <w:t xml:space="preserve">[POSIÇÃO]</w:t>
            </w:r>
            <w:r w:rsidDel="00000000" w:rsidR="00000000" w:rsidRPr="00000000">
              <w:rPr>
                <w:rtl w:val="0"/>
              </w:rPr>
            </w:r>
          </w:p>
          <w:p w:rsidR="00000000" w:rsidDel="00000000" w:rsidP="00000000" w:rsidRDefault="00000000" w:rsidRPr="00000000" w14:paraId="0000016B">
            <w:pPr>
              <w:ind w:left="0" w:hanging="2"/>
              <w:jc w:val="both"/>
              <w:rPr>
                <w:color w:val="365f91"/>
              </w:rPr>
            </w:pPr>
            <w:r w:rsidDel="00000000" w:rsidR="00000000" w:rsidRPr="00000000">
              <w:rPr>
                <w:rtl w:val="0"/>
              </w:rPr>
            </w:r>
          </w:p>
          <w:p w:rsidR="00000000" w:rsidDel="00000000" w:rsidP="00000000" w:rsidRDefault="00000000" w:rsidRPr="00000000" w14:paraId="0000016C">
            <w:pPr>
              <w:ind w:left="0" w:hanging="2"/>
              <w:jc w:val="both"/>
              <w:rPr>
                <w:color w:val="365f91"/>
              </w:rPr>
            </w:pPr>
            <w:r w:rsidDel="00000000" w:rsidR="00000000" w:rsidRPr="00000000">
              <w:rPr>
                <w:rtl w:val="0"/>
              </w:rPr>
            </w:r>
          </w:p>
          <w:p w:rsidR="00000000" w:rsidDel="00000000" w:rsidP="00000000" w:rsidRDefault="00000000" w:rsidRPr="00000000" w14:paraId="0000016D">
            <w:pPr>
              <w:ind w:left="0" w:hanging="2"/>
              <w:jc w:val="both"/>
              <w:rPr>
                <w:color w:val="365f91"/>
              </w:rPr>
            </w:pPr>
            <w:r w:rsidDel="00000000" w:rsidR="00000000" w:rsidRPr="00000000">
              <w:rPr>
                <w:rtl w:val="0"/>
              </w:rPr>
            </w:r>
          </w:p>
          <w:p w:rsidR="00000000" w:rsidDel="00000000" w:rsidP="00000000" w:rsidRDefault="00000000" w:rsidRPr="00000000" w14:paraId="0000016E">
            <w:pPr>
              <w:ind w:left="0" w:hanging="2"/>
              <w:jc w:val="both"/>
              <w:rPr>
                <w:color w:val="365f91"/>
              </w:rPr>
            </w:pPr>
            <w:r w:rsidDel="00000000" w:rsidR="00000000" w:rsidRPr="00000000">
              <w:rPr>
                <w:rtl w:val="0"/>
              </w:rPr>
            </w:r>
          </w:p>
          <w:p w:rsidR="00000000" w:rsidDel="00000000" w:rsidP="00000000" w:rsidRDefault="00000000" w:rsidRPr="00000000" w14:paraId="0000016F">
            <w:pPr>
              <w:ind w:left="0" w:hanging="2"/>
              <w:jc w:val="both"/>
              <w:rPr>
                <w:color w:val="365f91"/>
              </w:rPr>
            </w:pPr>
            <w:r w:rsidDel="00000000" w:rsidR="00000000" w:rsidRPr="00000000">
              <w:rPr>
                <w:b w:val="1"/>
                <w:color w:val="365f91"/>
                <w:rtl w:val="0"/>
              </w:rPr>
              <w:t xml:space="preserve">[Nome do representante]</w:t>
            </w:r>
            <w:r w:rsidDel="00000000" w:rsidR="00000000" w:rsidRPr="00000000">
              <w:rPr>
                <w:rtl w:val="0"/>
              </w:rPr>
            </w:r>
          </w:p>
          <w:p w:rsidR="00000000" w:rsidDel="00000000" w:rsidP="00000000" w:rsidRDefault="00000000" w:rsidRPr="00000000" w14:paraId="00000170">
            <w:pPr>
              <w:ind w:left="0" w:hanging="2"/>
              <w:jc w:val="both"/>
              <w:rPr/>
            </w:pPr>
            <w:r w:rsidDel="00000000" w:rsidR="00000000" w:rsidRPr="00000000">
              <w:rPr>
                <w:b w:val="1"/>
                <w:rtl w:val="0"/>
              </w:rPr>
              <w:t xml:space="preserve">Local e data:</w:t>
            </w:r>
            <w:r w:rsidDel="00000000" w:rsidR="00000000" w:rsidRPr="00000000">
              <w:rPr>
                <w:rtl w:val="0"/>
              </w:rPr>
            </w:r>
          </w:p>
        </w:tc>
      </w:tr>
    </w:tbl>
    <w:p w:rsidR="00000000" w:rsidDel="00000000" w:rsidP="00000000" w:rsidRDefault="00000000" w:rsidRPr="00000000" w14:paraId="00000171">
      <w:pPr>
        <w:ind w:left="0" w:hanging="2"/>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080" w:right="1080"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692785</wp:posOffset>
          </wp:positionH>
          <wp:positionV relativeFrom="paragraph">
            <wp:posOffset>115570</wp:posOffset>
          </wp:positionV>
          <wp:extent cx="1598295" cy="121412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98295" cy="1214120"/>
                  </a:xfrm>
                  <a:prstGeom prst="rect"/>
                  <a:ln/>
                </pic:spPr>
              </pic:pic>
            </a:graphicData>
          </a:graphic>
        </wp:anchor>
      </w:drawing>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252"/>
        <w:tab w:val="right" w:leader="none" w:pos="8504"/>
        <w:tab w:val="left" w:leader="none" w:pos="1021"/>
      </w:tabs>
      <w:spacing w:line="240" w:lineRule="auto"/>
      <w:ind w:left="0" w:hanging="2"/>
      <w:rPr>
        <w:color w:val="000000"/>
      </w:rPr>
    </w:pPr>
    <w:r w:rsidDel="00000000" w:rsidR="00000000" w:rsidRPr="00000000">
      <w:rPr>
        <w:color w:val="000000"/>
        <w:rtl w:val="0"/>
      </w:rPr>
      <w:tab/>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252"/>
        <w:tab w:val="right" w:leader="none" w:pos="8504"/>
        <w:tab w:val="left" w:leader="none" w:pos="1021"/>
      </w:tabs>
      <w:spacing w:line="240" w:lineRule="auto"/>
      <w:ind w:left="0" w:hanging="2"/>
      <w:jc w:val="right"/>
      <w:rPr>
        <w:color w:val="31849b"/>
      </w:rPr>
    </w:pPr>
    <w:r w:rsidDel="00000000" w:rsidR="00000000" w:rsidRPr="00000000">
      <w:rPr>
        <w:color w:val="000000"/>
        <w:rtl w:val="0"/>
      </w:rPr>
      <w:t xml:space="preserve">   </w:t>
      <w:tab/>
    </w:r>
    <w:r w:rsidDel="00000000" w:rsidR="00000000" w:rsidRPr="00000000">
      <w:rPr>
        <w:color w:val="31849b"/>
        <w:rtl w:val="0"/>
      </w:rPr>
      <w:t xml:space="preserve">        </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252"/>
        <w:tab w:val="right" w:leader="none" w:pos="8504"/>
        <w:tab w:val="left" w:leader="none" w:pos="1021"/>
      </w:tabs>
      <w:spacing w:line="240" w:lineRule="auto"/>
      <w:ind w:left="0" w:hanging="2"/>
      <w:jc w:val="right"/>
      <w:rPr>
        <w:color w:val="31849b"/>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252"/>
        <w:tab w:val="right" w:leader="none" w:pos="8504"/>
        <w:tab w:val="left" w:leader="none" w:pos="1021"/>
      </w:tabs>
      <w:spacing w:line="240" w:lineRule="auto"/>
      <w:ind w:left="0" w:firstLine="0"/>
      <w:rPr>
        <w:color w:val="31849b"/>
      </w:rPr>
    </w:pPr>
    <w:r w:rsidDel="00000000" w:rsidR="00000000" w:rsidRPr="00000000">
      <w:rPr>
        <w:color w:val="31849b"/>
        <w:rtl w:val="0"/>
      </w:rPr>
      <w:tab/>
      <w:tab/>
      <w:t xml:space="preserve">Logo Universidade Parceira</w:t>
      <w:tab/>
      <w:tab/>
      <w:tab/>
      <w:t xml:space="preserve">                                                                                          Logo Universidad Socia</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252"/>
        <w:tab w:val="right" w:leader="none" w:pos="8504"/>
        <w:tab w:val="left" w:leader="none" w:pos="1021"/>
      </w:tabs>
      <w:spacing w:line="240" w:lineRule="auto"/>
      <w:ind w:left="0" w:hanging="2"/>
      <w:jc w:val="center"/>
      <w:rPr>
        <w:color w:val="31849b"/>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240" w:before="240" w:lineRule="auto"/>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jc w:val="center"/>
    </w:pPr>
    <w:rPr>
      <w:b w:val="1"/>
      <w:sz w:val="22"/>
      <w:szCs w:val="22"/>
    </w:rPr>
  </w:style>
  <w:style w:type="paragraph" w:styleId="Normal" w:default="1">
    <w:name w:val="Normal"/>
    <w:qFormat w:val="1"/>
    <w:rsid w:val="000A6C28"/>
    <w:pPr>
      <w:suppressAutoHyphens w:val="1"/>
      <w:ind w:left="-1" w:leftChars="-1" w:hanging="1" w:hangingChars="1"/>
      <w:textDirection w:val="btLr"/>
      <w:textAlignment w:val="top"/>
      <w:outlineLvl w:val="0"/>
    </w:pPr>
    <w:rPr>
      <w:position w:val="-1"/>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spacing w:after="60" w:before="240" w:line="1" w:lineRule="atLeast"/>
      <w:outlineLvl w:val="2"/>
    </w:pPr>
    <w:rPr>
      <w:rFonts w:ascii="Cambria" w:hAnsi="Cambria"/>
      <w:b w:val="1"/>
      <w:bCs w:val="1"/>
      <w:sz w:val="26"/>
      <w:szCs w:val="26"/>
    </w:rPr>
  </w:style>
  <w:style w:type="paragraph" w:styleId="Ttulo4">
    <w:name w:val="heading 4"/>
    <w:basedOn w:val="Normal"/>
    <w:next w:val="Normal"/>
    <w:uiPriority w:val="9"/>
    <w:semiHidden w:val="1"/>
    <w:unhideWhenUsed w:val="1"/>
    <w:qFormat w:val="1"/>
    <w:pPr>
      <w:keepNext w:val="1"/>
      <w:spacing w:after="240" w:before="240" w:line="1" w:lineRule="atLeast"/>
      <w:jc w:val="center"/>
      <w:outlineLvl w:val="3"/>
    </w:pPr>
    <w:rPr>
      <w:szCs w:val="20"/>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uiPriority w:val="10"/>
    <w:qFormat w:val="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 w:lineRule="atLeast"/>
      <w:jc w:val="center"/>
    </w:pPr>
    <w:rPr>
      <w:b w:val="1"/>
      <w:sz w:val="22"/>
      <w:szCs w:val="20"/>
      <w:lang w:eastAsia="en-US" w:val="en-GB"/>
    </w:rPr>
  </w:style>
  <w:style w:type="character" w:styleId="Ttulo4Car" w:customStyle="1">
    <w:name w:val="Título 4 Car"/>
    <w:rPr>
      <w:rFonts w:ascii="Times New Roman" w:cs="Times New Roman" w:eastAsia="Times New Roman" w:hAnsi="Times New Roman"/>
      <w:w w:val="100"/>
      <w:position w:val="-1"/>
      <w:sz w:val="24"/>
      <w:szCs w:val="20"/>
      <w:effect w:val="none"/>
      <w:vertAlign w:val="baseline"/>
      <w:cs w:val="0"/>
      <w:em w:val="none"/>
      <w:lang w:eastAsia="es-ES" w:val="es-ES"/>
    </w:rPr>
  </w:style>
  <w:style w:type="paragraph" w:styleId="Encabezado">
    <w:name w:val="header"/>
    <w:basedOn w:val="Normal"/>
    <w:uiPriority w:val="99"/>
    <w:qFormat w:val="1"/>
    <w:pPr>
      <w:tabs>
        <w:tab w:val="center" w:pos="4252"/>
        <w:tab w:val="right" w:pos="8504"/>
      </w:tabs>
      <w:spacing w:line="1" w:lineRule="atLeast"/>
    </w:pPr>
  </w:style>
  <w:style w:type="character" w:styleId="EncabezadoCar" w:customStyle="1">
    <w:name w:val="Encabezado Car"/>
    <w:uiPriority w:val="99"/>
    <w:rPr>
      <w:rFonts w:ascii="Times New Roman" w:cs="Times New Roman" w:eastAsia="Times New Roman" w:hAnsi="Times New Roman"/>
      <w:w w:val="100"/>
      <w:position w:val="-1"/>
      <w:sz w:val="24"/>
      <w:szCs w:val="24"/>
      <w:effect w:val="none"/>
      <w:vertAlign w:val="baseline"/>
      <w:cs w:val="0"/>
      <w:em w:val="none"/>
      <w:lang w:eastAsia="es-ES"/>
    </w:rPr>
  </w:style>
  <w:style w:type="paragraph" w:styleId="Piedepgina">
    <w:name w:val="footer"/>
    <w:basedOn w:val="Normal"/>
    <w:qFormat w:val="1"/>
    <w:pPr>
      <w:tabs>
        <w:tab w:val="center" w:pos="4252"/>
        <w:tab w:val="right" w:pos="8504"/>
      </w:tabs>
      <w:spacing w:line="1" w:lineRule="atLeast"/>
    </w:pPr>
  </w:style>
  <w:style w:type="character" w:styleId="PiedepginaCar" w:customStyle="1">
    <w:name w:val="Pie de página Car"/>
    <w:rPr>
      <w:rFonts w:ascii="Times New Roman" w:cs="Times New Roman" w:eastAsia="Times New Roman" w:hAnsi="Times New Roman"/>
      <w:w w:val="100"/>
      <w:position w:val="-1"/>
      <w:sz w:val="24"/>
      <w:szCs w:val="24"/>
      <w:effect w:val="none"/>
      <w:vertAlign w:val="baseline"/>
      <w:cs w:val="0"/>
      <w:em w:val="none"/>
      <w:lang w:eastAsia="es-ES"/>
    </w:rPr>
  </w:style>
  <w:style w:type="paragraph" w:styleId="Textodeglobo">
    <w:name w:val="Balloon Text"/>
    <w:basedOn w:val="Normal"/>
    <w:qFormat w:val="1"/>
    <w:pPr>
      <w:spacing w:line="1" w:lineRule="atLeast"/>
    </w:pPr>
    <w:rPr>
      <w:rFonts w:ascii="Tahoma" w:cs="Tahoma" w:hAnsi="Tahoma"/>
      <w:sz w:val="16"/>
      <w:szCs w:val="16"/>
    </w:rPr>
  </w:style>
  <w:style w:type="character" w:styleId="TextodegloboCar" w:customStyle="1">
    <w:name w:val="Texto de globo Car"/>
    <w:rPr>
      <w:rFonts w:ascii="Tahoma" w:cs="Tahoma" w:eastAsia="Times New Roman" w:hAnsi="Tahoma"/>
      <w:w w:val="100"/>
      <w:position w:val="-1"/>
      <w:sz w:val="16"/>
      <w:szCs w:val="16"/>
      <w:effect w:val="none"/>
      <w:vertAlign w:val="baseline"/>
      <w:cs w:val="0"/>
      <w:em w:val="none"/>
      <w:lang w:eastAsia="es-ES"/>
    </w:rPr>
  </w:style>
  <w:style w:type="paragraph" w:styleId="Prrafodelista">
    <w:name w:val="List Paragraph"/>
    <w:basedOn w:val="Normal"/>
    <w:pPr>
      <w:spacing w:line="1" w:lineRule="atLeast"/>
      <w:ind w:left="720"/>
      <w:contextualSpacing w:val="1"/>
    </w:pPr>
  </w:style>
  <w:style w:type="character" w:styleId="TtuloCar" w:customStyle="1">
    <w:name w:val="Título Car"/>
    <w:rPr>
      <w:rFonts w:ascii="Times New Roman" w:eastAsia="Times New Roman" w:hAnsi="Times New Roman"/>
      <w:b w:val="1"/>
      <w:w w:val="100"/>
      <w:position w:val="-1"/>
      <w:sz w:val="22"/>
      <w:effect w:val="none"/>
      <w:vertAlign w:val="baseline"/>
      <w:cs w:val="0"/>
      <w:em w:val="none"/>
      <w:lang w:eastAsia="en-US" w:val="en-GB"/>
    </w:rPr>
  </w:style>
  <w:style w:type="paragraph" w:styleId="Sangradetextonormal">
    <w:name w:val="Body Text Indent"/>
    <w:basedOn w:val="Normal"/>
    <w:qFormat w:val="1"/>
    <w:pPr>
      <w:spacing w:after="120" w:line="1" w:lineRule="atLeast"/>
      <w:ind w:left="283"/>
    </w:pPr>
    <w:rPr>
      <w:sz w:val="20"/>
      <w:szCs w:val="20"/>
    </w:rPr>
  </w:style>
  <w:style w:type="character" w:styleId="SangradetextonormalCar" w:customStyle="1">
    <w:name w:val="Sangría de texto normal Car"/>
    <w:rPr>
      <w:rFonts w:ascii="Times New Roman" w:eastAsia="Times New Roman" w:hAnsi="Times New Roman"/>
      <w:w w:val="100"/>
      <w:position w:val="-1"/>
      <w:effect w:val="none"/>
      <w:vertAlign w:val="baseline"/>
      <w:cs w:val="0"/>
      <w:em w:val="none"/>
    </w:rPr>
  </w:style>
  <w:style w:type="paragraph" w:styleId="Sangra2detindependiente">
    <w:name w:val="Body Text Indent 2"/>
    <w:basedOn w:val="Normal"/>
    <w:qFormat w:val="1"/>
    <w:pPr>
      <w:spacing w:after="120" w:before="120" w:line="1" w:lineRule="atLeast"/>
      <w:ind w:firstLine="709"/>
      <w:jc w:val="both"/>
    </w:pPr>
    <w:rPr>
      <w:szCs w:val="20"/>
    </w:rPr>
  </w:style>
  <w:style w:type="character" w:styleId="Sangra2detindependienteCar" w:customStyle="1">
    <w:name w:val="Sangría 2 de t. independiente Car"/>
    <w:rPr>
      <w:rFonts w:ascii="Times New Roman" w:eastAsia="Times New Roman" w:hAnsi="Times New Roman"/>
      <w:w w:val="100"/>
      <w:position w:val="-1"/>
      <w:sz w:val="24"/>
      <w:effect w:val="none"/>
      <w:vertAlign w:val="baseline"/>
      <w:cs w:val="0"/>
      <w:em w:val="none"/>
      <w:lang w:val="es-ES"/>
    </w:rPr>
  </w:style>
  <w:style w:type="paragraph" w:styleId="Textonotapie">
    <w:name w:val="footnote text"/>
    <w:basedOn w:val="Normal"/>
    <w:qFormat w:val="1"/>
    <w:pPr>
      <w:spacing w:line="1" w:lineRule="atLeast"/>
    </w:pPr>
    <w:rPr>
      <w:sz w:val="20"/>
      <w:szCs w:val="20"/>
    </w:rPr>
  </w:style>
  <w:style w:type="character" w:styleId="TextonotapieCar" w:customStyle="1">
    <w:name w:val="Texto nota pie Car"/>
    <w:rPr>
      <w:rFonts w:ascii="Times New Roman" w:eastAsia="Times New Roman" w:hAnsi="Times New Roman"/>
      <w:w w:val="100"/>
      <w:position w:val="-1"/>
      <w:effect w:val="none"/>
      <w:vertAlign w:val="baseline"/>
      <w:cs w:val="0"/>
      <w:em w:val="none"/>
    </w:rPr>
  </w:style>
  <w:style w:type="character" w:styleId="Refdenotaalpie">
    <w:name w:val="footnote reference"/>
    <w:qFormat w:val="1"/>
    <w:rPr>
      <w:w w:val="100"/>
      <w:position w:val="-1"/>
      <w:effect w:val="none"/>
      <w:vertAlign w:val="superscript"/>
      <w:cs w:val="0"/>
      <w:em w:val="none"/>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qFormat w:val="1"/>
    <w:pPr>
      <w:spacing w:after="120" w:line="1" w:lineRule="atLeast"/>
    </w:pPr>
  </w:style>
  <w:style w:type="character" w:styleId="TextoindependienteCar" w:customStyle="1">
    <w:name w:val="Texto independiente Car"/>
    <w:rPr>
      <w:rFonts w:ascii="Times New Roman" w:eastAsia="Times New Roman" w:hAnsi="Times New Roman"/>
      <w:w w:val="100"/>
      <w:position w:val="-1"/>
      <w:sz w:val="24"/>
      <w:szCs w:val="24"/>
      <w:effect w:val="none"/>
      <w:vertAlign w:val="baseline"/>
      <w:cs w:val="0"/>
      <w:em w:val="none"/>
    </w:rPr>
  </w:style>
  <w:style w:type="character" w:styleId="Ttulo3Car" w:customStyle="1">
    <w:name w:val="Título 3 Car"/>
    <w:rPr>
      <w:rFonts w:ascii="Cambria" w:eastAsia="Times New Roman" w:hAnsi="Cambria"/>
      <w:b w:val="1"/>
      <w:bCs w:val="1"/>
      <w:w w:val="100"/>
      <w:position w:val="-1"/>
      <w:sz w:val="26"/>
      <w:szCs w:val="26"/>
      <w:effect w:val="none"/>
      <w:vertAlign w:val="baseline"/>
      <w:cs w:val="0"/>
      <w:em w:val="none"/>
    </w:rPr>
  </w:style>
  <w:style w:type="paragraph" w:styleId="a" w:customStyle="1">
    <w:basedOn w:val="Normal"/>
    <w:next w:val="Ttulo"/>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 w:lineRule="atLeast"/>
      <w:jc w:val="center"/>
    </w:pPr>
    <w:rPr>
      <w:b w:val="1"/>
      <w:sz w:val="22"/>
      <w:szCs w:val="20"/>
      <w:lang w:eastAsia="en-US" w:val="en-GB"/>
    </w:rPr>
  </w:style>
  <w:style w:type="character" w:styleId="PuestoCar" w:customStyle="1">
    <w:name w:val="Puesto Car"/>
    <w:rPr>
      <w:rFonts w:ascii="Times New Roman" w:eastAsia="Times New Roman" w:hAnsi="Times New Roman"/>
      <w:b w:val="1"/>
      <w:w w:val="100"/>
      <w:position w:val="-1"/>
      <w:sz w:val="22"/>
      <w:effect w:val="none"/>
      <w:vertAlign w:val="baseline"/>
      <w:cs w:val="0"/>
      <w:em w:val="none"/>
      <w:lang w:eastAsia="en-US" w:val="en-GB"/>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top w:w="0.0" w:type="dxa"/>
        <w:left w:w="108.0" w:type="dxa"/>
        <w:bottom w:w="0.0" w:type="dxa"/>
        <w:right w:w="108.0" w:type="dxa"/>
      </w:tblCellMar>
    </w:tblPr>
  </w:style>
  <w:style w:type="paragraph" w:styleId="NormalWeb">
    <w:name w:val="Normal (Web)"/>
    <w:basedOn w:val="Normal"/>
    <w:uiPriority w:val="99"/>
    <w:unhideWhenUsed w:val="1"/>
    <w:rsid w:val="00A1437E"/>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character" w:styleId="apple-tab-span" w:customStyle="1">
    <w:name w:val="apple-tab-span"/>
    <w:basedOn w:val="Fuentedeprrafopredeter"/>
    <w:rsid w:val="0001630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3TSEk4mnL+qdOyHz52S3zFb3hw==">CgMxLjA4AHIhMWF0Rnd2RnpHT3dLM016NllBTGpENVIwLUdycTNfMk1S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2024-02-12T11:18:00Z</dcterms:created>
  <dc:creator>Servicio de Informática</dc:creator>
</cp:coreProperties>
</file>