
<file path=[Content_Types].xml><?xml version="1.0" encoding="utf-8"?>
<Types xmlns="http://schemas.openxmlformats.org/package/2006/content-types"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78A3" w14:textId="29027833" w:rsidR="00C20486" w:rsidRPr="005341E4" w:rsidRDefault="007553DA" w:rsidP="00562B1B">
      <w:pPr>
        <w:pStyle w:val="Ttulo1"/>
        <w:jc w:val="center"/>
        <w:rPr>
          <w:color w:val="auto"/>
          <w:lang w:val="es-ES"/>
        </w:rPr>
      </w:pPr>
      <w:r>
        <w:rPr>
          <w:color w:val="auto"/>
          <w:lang w:val="es-ES"/>
        </w:rPr>
        <w:t>MEMORIA FINAL DE EVENTO</w:t>
      </w:r>
    </w:p>
    <w:p w14:paraId="50CB0D36" w14:textId="112F3C52" w:rsidR="00562B1B" w:rsidRPr="005341E4" w:rsidRDefault="005341E4" w:rsidP="00562B1B">
      <w:pPr>
        <w:jc w:val="center"/>
        <w:rPr>
          <w:rFonts w:asciiTheme="majorHAnsi" w:eastAsiaTheme="majorEastAsia" w:hAnsiTheme="majorHAnsi" w:cstheme="majorBidi"/>
          <w:b/>
          <w:bCs/>
          <w:lang w:val="es-ES"/>
        </w:rPr>
      </w:pPr>
      <w:r w:rsidRPr="005341E4">
        <w:rPr>
          <w:rFonts w:asciiTheme="majorHAnsi" w:eastAsiaTheme="majorEastAsia" w:hAnsiTheme="majorHAnsi" w:cstheme="majorBidi"/>
          <w:b/>
          <w:bCs/>
          <w:lang w:val="es-ES"/>
        </w:rPr>
        <w:t>Actuación C.1.e Convocatoria de ayudas para la organización de congresos, seminarios y reuniones científicas de carácter internacional</w:t>
      </w:r>
    </w:p>
    <w:p w14:paraId="083B6887" w14:textId="02E1E567" w:rsidR="00562B1B" w:rsidRPr="005341E4" w:rsidRDefault="00442CF7" w:rsidP="00562B1B">
      <w:pPr>
        <w:jc w:val="center"/>
        <w:rPr>
          <w:rFonts w:asciiTheme="majorHAnsi" w:eastAsiaTheme="majorEastAsia" w:hAnsiTheme="majorHAnsi" w:cstheme="majorBidi"/>
          <w:b/>
          <w:bCs/>
          <w:lang w:val="es-ES"/>
        </w:rPr>
      </w:pPr>
      <w:r w:rsidRPr="005341E4">
        <w:rPr>
          <w:rFonts w:asciiTheme="majorHAnsi" w:eastAsiaTheme="majorEastAsia" w:hAnsiTheme="majorHAnsi" w:cstheme="majorBidi"/>
          <w:b/>
          <w:bCs/>
          <w:lang w:val="es-ES"/>
        </w:rPr>
        <w:t>PLAN PROPIO DE INVESTIGACIÓN Y TRANSFERENCIA DEL CONOCIMIENTO 2025</w:t>
      </w:r>
    </w:p>
    <w:p w14:paraId="2FA5078F" w14:textId="77777777" w:rsidR="00DA187D" w:rsidRPr="005341E4" w:rsidRDefault="00DA187D" w:rsidP="00DA187D">
      <w:pPr>
        <w:pStyle w:val="Default"/>
        <w:rPr>
          <w:color w:val="auto"/>
          <w:sz w:val="22"/>
          <w:szCs w:val="22"/>
        </w:rPr>
      </w:pPr>
    </w:p>
    <w:p w14:paraId="18C2F07E" w14:textId="112A8C29" w:rsidR="00DA187D" w:rsidRPr="005341E4" w:rsidRDefault="00DA187D" w:rsidP="00DA187D">
      <w:pPr>
        <w:pStyle w:val="Default"/>
        <w:rPr>
          <w:color w:val="auto"/>
          <w:sz w:val="22"/>
          <w:szCs w:val="22"/>
        </w:rPr>
      </w:pPr>
      <w:r w:rsidRPr="005341E4">
        <w:rPr>
          <w:color w:val="auto"/>
          <w:sz w:val="22"/>
          <w:szCs w:val="22"/>
        </w:rPr>
        <w:t xml:space="preserve"> </w:t>
      </w:r>
      <w:r w:rsidRPr="005341E4">
        <w:rPr>
          <w:b/>
          <w:bCs/>
          <w:color w:val="auto"/>
          <w:sz w:val="22"/>
          <w:szCs w:val="22"/>
        </w:rPr>
        <w:t xml:space="preserve">AVISO IMPORTANTE: </w:t>
      </w:r>
      <w:r w:rsidRPr="005341E4">
        <w:rPr>
          <w:color w:val="auto"/>
          <w:sz w:val="22"/>
          <w:szCs w:val="22"/>
        </w:rPr>
        <w:t xml:space="preserve"> La memoria </w:t>
      </w:r>
      <w:r w:rsidRPr="005341E4">
        <w:rPr>
          <w:b/>
          <w:bCs/>
          <w:color w:val="auto"/>
          <w:sz w:val="22"/>
          <w:szCs w:val="22"/>
        </w:rPr>
        <w:t xml:space="preserve">no podrá exceder de </w:t>
      </w:r>
      <w:r w:rsidR="007553DA">
        <w:rPr>
          <w:b/>
          <w:bCs/>
          <w:color w:val="auto"/>
          <w:sz w:val="22"/>
          <w:szCs w:val="22"/>
        </w:rPr>
        <w:t>4</w:t>
      </w:r>
      <w:r w:rsidRPr="005341E4">
        <w:rPr>
          <w:b/>
          <w:bCs/>
          <w:color w:val="auto"/>
          <w:sz w:val="22"/>
          <w:szCs w:val="22"/>
        </w:rPr>
        <w:t xml:space="preserve"> páginas</w:t>
      </w:r>
    </w:p>
    <w:p w14:paraId="142FFDAA" w14:textId="77777777" w:rsidR="005341E4" w:rsidRPr="005341E4" w:rsidRDefault="005341E4" w:rsidP="005341E4">
      <w:pPr>
        <w:jc w:val="both"/>
        <w:rPr>
          <w:lang w:val="es-ES"/>
        </w:rPr>
      </w:pPr>
    </w:p>
    <w:p w14:paraId="3D9C493B" w14:textId="03DC03C9" w:rsidR="005341E4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DATOS GENERALES DEL EVENTO</w:t>
      </w:r>
    </w:p>
    <w:p w14:paraId="2A89DF3B" w14:textId="2128CD10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Título del evento:</w:t>
      </w:r>
    </w:p>
    <w:p w14:paraId="354FA3F9" w14:textId="23703876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Fechas de celebración:</w:t>
      </w:r>
    </w:p>
    <w:p w14:paraId="2332BA6C" w14:textId="76E8CA15" w:rsidR="007553DA" w:rsidRPr="004C2C8F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Responsable de la organización</w:t>
      </w:r>
    </w:p>
    <w:p w14:paraId="2FB236E0" w14:textId="1E250564" w:rsidR="005341E4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OBJETIVOS LOGRADOS Y PRINCIPALES CONCLUSIONES (breve resumen de cómo se cumplieron los propósitos iniciales).</w:t>
      </w:r>
    </w:p>
    <w:p w14:paraId="0D4C98B6" w14:textId="0627332B" w:rsidR="007553DA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ACTIVIDADES REALIZADAS Y PROGRAMA DEFINITIVO</w:t>
      </w:r>
    </w:p>
    <w:p w14:paraId="28E29F37" w14:textId="1E2374E4" w:rsidR="007553DA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PONENTES PRINCIPALES</w:t>
      </w:r>
    </w:p>
    <w:p w14:paraId="40627EBC" w14:textId="3F7D1E27" w:rsidR="007553DA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ASISTENTES (desglosado por origen)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051"/>
        <w:gridCol w:w="2271"/>
        <w:gridCol w:w="1490"/>
        <w:gridCol w:w="1843"/>
      </w:tblGrid>
      <w:tr w:rsidR="007553DA" w14:paraId="1F8343B2" w14:textId="77777777" w:rsidTr="007553DA">
        <w:tc>
          <w:tcPr>
            <w:tcW w:w="2051" w:type="dxa"/>
            <w:shd w:val="clear" w:color="auto" w:fill="2A4F1C" w:themeFill="accent1" w:themeFillShade="80"/>
          </w:tcPr>
          <w:p w14:paraId="00B92343" w14:textId="1CFB83C1" w:rsidR="007553DA" w:rsidRP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proofErr w:type="spellStart"/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Nº</w:t>
            </w:r>
            <w:proofErr w:type="spellEnd"/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 xml:space="preserve"> de asistentes</w:t>
            </w:r>
          </w:p>
        </w:tc>
        <w:tc>
          <w:tcPr>
            <w:tcW w:w="2271" w:type="dxa"/>
            <w:shd w:val="clear" w:color="auto" w:fill="2A4F1C" w:themeFill="accent1" w:themeFillShade="80"/>
          </w:tcPr>
          <w:p w14:paraId="598A8500" w14:textId="37BCA13D" w:rsidR="007553DA" w:rsidRP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Locales/Regionales</w:t>
            </w:r>
          </w:p>
        </w:tc>
        <w:tc>
          <w:tcPr>
            <w:tcW w:w="1490" w:type="dxa"/>
            <w:shd w:val="clear" w:color="auto" w:fill="2A4F1C" w:themeFill="accent1" w:themeFillShade="80"/>
          </w:tcPr>
          <w:p w14:paraId="321D2BAA" w14:textId="7CE0F19D" w:rsidR="007553DA" w:rsidRP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Nacionales</w:t>
            </w:r>
          </w:p>
        </w:tc>
        <w:tc>
          <w:tcPr>
            <w:tcW w:w="1843" w:type="dxa"/>
            <w:shd w:val="clear" w:color="auto" w:fill="2A4F1C" w:themeFill="accent1" w:themeFillShade="80"/>
          </w:tcPr>
          <w:p w14:paraId="2420F5D2" w14:textId="13320E64" w:rsidR="007553DA" w:rsidRP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Internacionales</w:t>
            </w:r>
          </w:p>
        </w:tc>
      </w:tr>
      <w:tr w:rsidR="007553DA" w14:paraId="1A260FA6" w14:textId="77777777" w:rsidTr="007553DA">
        <w:tc>
          <w:tcPr>
            <w:tcW w:w="2051" w:type="dxa"/>
          </w:tcPr>
          <w:p w14:paraId="09C8C54E" w14:textId="77777777" w:rsidR="007553DA" w:rsidRDefault="007553DA" w:rsidP="007553DA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2271" w:type="dxa"/>
          </w:tcPr>
          <w:p w14:paraId="7645F94E" w14:textId="77777777" w:rsidR="007553DA" w:rsidRDefault="007553DA" w:rsidP="007553DA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490" w:type="dxa"/>
          </w:tcPr>
          <w:p w14:paraId="757A1979" w14:textId="77777777" w:rsidR="007553DA" w:rsidRDefault="007553DA" w:rsidP="007553DA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843" w:type="dxa"/>
          </w:tcPr>
          <w:p w14:paraId="683025C6" w14:textId="77777777" w:rsidR="007553DA" w:rsidRDefault="007553DA" w:rsidP="007553DA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7553DA" w14:paraId="51F0F204" w14:textId="77777777" w:rsidTr="007553DA">
        <w:tc>
          <w:tcPr>
            <w:tcW w:w="2051" w:type="dxa"/>
            <w:shd w:val="clear" w:color="auto" w:fill="2A4F1C" w:themeFill="accent1" w:themeFillShade="80"/>
          </w:tcPr>
          <w:p w14:paraId="48179F22" w14:textId="72ACC511" w:rsidR="007553DA" w:rsidRP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</w:pPr>
            <w:r w:rsidRPr="007553DA">
              <w:rPr>
                <w:rFonts w:ascii="Arial" w:hAnsi="Arial" w:cs="Arial"/>
                <w:b/>
                <w:bCs/>
                <w:color w:val="FFFFFF" w:themeColor="background1"/>
                <w:lang w:val="es-ES"/>
              </w:rPr>
              <w:t>Total</w:t>
            </w:r>
          </w:p>
        </w:tc>
        <w:tc>
          <w:tcPr>
            <w:tcW w:w="5604" w:type="dxa"/>
            <w:gridSpan w:val="3"/>
          </w:tcPr>
          <w:p w14:paraId="620416F0" w14:textId="77777777" w:rsidR="007553DA" w:rsidRDefault="007553DA" w:rsidP="007553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14:paraId="3DFA9B3B" w14:textId="77777777" w:rsidR="007553DA" w:rsidRPr="007553DA" w:rsidRDefault="007553DA" w:rsidP="007553DA">
      <w:pPr>
        <w:spacing w:line="360" w:lineRule="auto"/>
        <w:rPr>
          <w:rFonts w:ascii="Arial" w:hAnsi="Arial" w:cs="Arial"/>
          <w:b/>
          <w:bCs/>
          <w:lang w:val="es-ES"/>
        </w:rPr>
      </w:pPr>
    </w:p>
    <w:p w14:paraId="02F4D8A0" w14:textId="37B50ED0" w:rsidR="007553DA" w:rsidRDefault="007553DA" w:rsidP="004C2C8F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RESULTADOS LOGRADOS, IMPACTO Y DIFUSIÓN (descripción de los resultados tangibles derivados del evento).</w:t>
      </w:r>
    </w:p>
    <w:p w14:paraId="6BB48255" w14:textId="124A29A8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Publicaciones</w:t>
      </w:r>
    </w:p>
    <w:p w14:paraId="422CC74E" w14:textId="07869223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Colaboraciones e impacto:</w:t>
      </w:r>
    </w:p>
    <w:p w14:paraId="50A106FB" w14:textId="7BA09F9E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Transferencia:</w:t>
      </w:r>
    </w:p>
    <w:p w14:paraId="5C185793" w14:textId="0B7369B8" w:rsidR="007553DA" w:rsidRDefault="007553DA" w:rsidP="007553DA">
      <w:pPr>
        <w:pStyle w:val="Prrafodelista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Difusión obtenida:</w:t>
      </w:r>
    </w:p>
    <w:p w14:paraId="06AD8754" w14:textId="12135631" w:rsidR="00C92914" w:rsidRPr="007553DA" w:rsidRDefault="007553DA" w:rsidP="007553DA">
      <w:pPr>
        <w:pStyle w:val="Prrafodelista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MATERIAL GRÁFICO Y ENLACES</w:t>
      </w:r>
    </w:p>
    <w:sectPr w:rsidR="00C92914" w:rsidRPr="007553DA" w:rsidSect="00C92914">
      <w:headerReference w:type="default" r:id="rId8"/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DFFA" w14:textId="77777777" w:rsidR="008D0207" w:rsidRDefault="008D0207" w:rsidP="00562B1B">
      <w:pPr>
        <w:spacing w:after="0" w:line="240" w:lineRule="auto"/>
      </w:pPr>
      <w:r>
        <w:separator/>
      </w:r>
    </w:p>
  </w:endnote>
  <w:endnote w:type="continuationSeparator" w:id="0">
    <w:p w14:paraId="50D2C660" w14:textId="77777777" w:rsidR="008D0207" w:rsidRDefault="008D0207" w:rsidP="0056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C55A" w14:textId="77777777" w:rsidR="008D0207" w:rsidRDefault="008D0207" w:rsidP="00562B1B">
      <w:pPr>
        <w:spacing w:after="0" w:line="240" w:lineRule="auto"/>
      </w:pPr>
      <w:r>
        <w:separator/>
      </w:r>
    </w:p>
  </w:footnote>
  <w:footnote w:type="continuationSeparator" w:id="0">
    <w:p w14:paraId="143B3634" w14:textId="77777777" w:rsidR="008D0207" w:rsidRDefault="008D0207" w:rsidP="0056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7B85" w14:textId="3E4DE453" w:rsidR="00562B1B" w:rsidRDefault="00562B1B" w:rsidP="00562B1B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D3D1A3F" wp14:editId="679F7D8F">
          <wp:extent cx="1737662" cy="1914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175" cy="193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906A3"/>
    <w:multiLevelType w:val="hybridMultilevel"/>
    <w:tmpl w:val="CA5FDA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60C879"/>
    <w:multiLevelType w:val="hybridMultilevel"/>
    <w:tmpl w:val="2152E83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2C299"/>
    <w:multiLevelType w:val="hybridMultilevel"/>
    <w:tmpl w:val="826DB0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2348DF"/>
    <w:multiLevelType w:val="hybridMultilevel"/>
    <w:tmpl w:val="6C957A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823588E"/>
    <w:multiLevelType w:val="hybridMultilevel"/>
    <w:tmpl w:val="27380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80D3A"/>
    <w:multiLevelType w:val="hybridMultilevel"/>
    <w:tmpl w:val="3E967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CBB15"/>
    <w:multiLevelType w:val="hybridMultilevel"/>
    <w:tmpl w:val="BE3075C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1F6107"/>
    <w:multiLevelType w:val="hybridMultilevel"/>
    <w:tmpl w:val="1DDCCD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8DCDB"/>
    <w:multiLevelType w:val="hybridMultilevel"/>
    <w:tmpl w:val="694006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7"/>
  </w:num>
  <w:num w:numId="12">
    <w:abstractNumId w:val="1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EFB"/>
    <w:rsid w:val="00150208"/>
    <w:rsid w:val="0015074B"/>
    <w:rsid w:val="00170B7A"/>
    <w:rsid w:val="001B233B"/>
    <w:rsid w:val="0029639D"/>
    <w:rsid w:val="002A7F13"/>
    <w:rsid w:val="00326F90"/>
    <w:rsid w:val="003354A5"/>
    <w:rsid w:val="003A5C7F"/>
    <w:rsid w:val="003D631D"/>
    <w:rsid w:val="00431398"/>
    <w:rsid w:val="00442CF7"/>
    <w:rsid w:val="004C2C8F"/>
    <w:rsid w:val="005341E4"/>
    <w:rsid w:val="00562B1B"/>
    <w:rsid w:val="00566AFE"/>
    <w:rsid w:val="005E59BC"/>
    <w:rsid w:val="00603BBA"/>
    <w:rsid w:val="00713C96"/>
    <w:rsid w:val="00731738"/>
    <w:rsid w:val="00746B13"/>
    <w:rsid w:val="007553DA"/>
    <w:rsid w:val="007A0853"/>
    <w:rsid w:val="008D0207"/>
    <w:rsid w:val="00913D07"/>
    <w:rsid w:val="00947611"/>
    <w:rsid w:val="00AA1D8D"/>
    <w:rsid w:val="00AF4B17"/>
    <w:rsid w:val="00B47730"/>
    <w:rsid w:val="00C20486"/>
    <w:rsid w:val="00C515EC"/>
    <w:rsid w:val="00C557CE"/>
    <w:rsid w:val="00C92914"/>
    <w:rsid w:val="00CB0664"/>
    <w:rsid w:val="00DA187D"/>
    <w:rsid w:val="00DC4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ED82C"/>
  <w14:defaultImageDpi w14:val="300"/>
  <w15:docId w15:val="{58E4B87F-6B14-4080-8DF5-AFCF14E7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49E39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549E3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549E39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549E39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94E1C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549E39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549E39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549E39" w:themeColor="accent1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549E39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549E39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8AB833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8AB833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B98" w:themeColor="accent5" w:themeShade="BF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066684" w:themeColor="accent6" w:themeShade="BF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9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8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F3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96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5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89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paragraph" w:customStyle="1" w:styleId="Default">
    <w:name w:val="Default"/>
    <w:rsid w:val="00DA18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66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AFE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AFE"/>
    <w:rPr>
      <w:rFonts w:ascii="Calibri" w:hAnsi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A8F1C-B015-4034-B3D8-321AA933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UJA</cp:lastModifiedBy>
  <cp:revision>23</cp:revision>
  <cp:lastPrinted>2025-06-13T09:35:00Z</cp:lastPrinted>
  <dcterms:created xsi:type="dcterms:W3CDTF">2025-06-12T13:54:00Z</dcterms:created>
  <dcterms:modified xsi:type="dcterms:W3CDTF">2026-06-04T08:16:00Z</dcterms:modified>
  <cp:category/>
</cp:coreProperties>
</file>