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C4E" w:rsidRDefault="00746C4E"/>
    <w:p w:rsidR="0071325B" w:rsidRDefault="0071325B"/>
    <w:p w:rsidR="0071325B" w:rsidRDefault="0071325B"/>
    <w:p w:rsidR="0071325B" w:rsidRDefault="0071325B"/>
    <w:p w:rsidR="0071325B" w:rsidRDefault="0071325B"/>
    <w:p w:rsidR="0071325B" w:rsidRPr="0071325B" w:rsidRDefault="0071325B" w:rsidP="0071325B">
      <w:pPr>
        <w:jc w:val="center"/>
        <w:rPr>
          <w:sz w:val="48"/>
          <w:szCs w:val="48"/>
        </w:rPr>
      </w:pPr>
      <w:r w:rsidRPr="0071325B">
        <w:rPr>
          <w:b/>
          <w:sz w:val="48"/>
          <w:szCs w:val="48"/>
        </w:rPr>
        <w:t>INFORME DE SEGUIMIENTO DE LOS PROCESOS CLAVES DEL SIGC-SUA</w:t>
      </w:r>
    </w:p>
    <w:p w:rsidR="0071325B" w:rsidRDefault="0071325B"/>
    <w:p w:rsidR="0071325B" w:rsidRDefault="0071325B"/>
    <w:p w:rsidR="002A2808" w:rsidRDefault="00B258D6" w:rsidP="002A2808">
      <w:pPr>
        <w:jc w:val="center"/>
        <w:rPr>
          <w:b/>
          <w:sz w:val="48"/>
          <w:szCs w:val="48"/>
        </w:rPr>
      </w:pPr>
      <w:r>
        <w:rPr>
          <w:b/>
          <w:sz w:val="48"/>
          <w:szCs w:val="48"/>
        </w:rPr>
        <w:t>PC</w:t>
      </w:r>
      <w:r w:rsidR="00AC4B31">
        <w:rPr>
          <w:b/>
          <w:sz w:val="48"/>
          <w:szCs w:val="48"/>
        </w:rPr>
        <w:t>04</w:t>
      </w:r>
    </w:p>
    <w:p w:rsidR="002A2808" w:rsidRDefault="002A2808" w:rsidP="002A2808">
      <w:pPr>
        <w:jc w:val="center"/>
        <w:rPr>
          <w:b/>
          <w:sz w:val="48"/>
          <w:szCs w:val="48"/>
        </w:rPr>
      </w:pPr>
      <w:r>
        <w:rPr>
          <w:b/>
          <w:sz w:val="48"/>
          <w:szCs w:val="48"/>
        </w:rPr>
        <w:t>G</w:t>
      </w:r>
      <w:r w:rsidR="00AC4B31">
        <w:rPr>
          <w:b/>
          <w:sz w:val="48"/>
          <w:szCs w:val="48"/>
        </w:rPr>
        <w:t>ESTIÓN DEL MANTENIMIENTO</w:t>
      </w:r>
    </w:p>
    <w:p w:rsidR="002A2808" w:rsidRDefault="002A2808" w:rsidP="002A2808">
      <w:pPr>
        <w:jc w:val="center"/>
        <w:rPr>
          <w:b/>
          <w:sz w:val="48"/>
          <w:szCs w:val="48"/>
        </w:rPr>
      </w:pPr>
      <w:r>
        <w:rPr>
          <w:b/>
          <w:sz w:val="48"/>
          <w:szCs w:val="48"/>
        </w:rPr>
        <w:t xml:space="preserve"> </w:t>
      </w:r>
    </w:p>
    <w:p w:rsidR="00DF2F83" w:rsidRDefault="002A2808" w:rsidP="002A2808">
      <w:pPr>
        <w:jc w:val="center"/>
        <w:rPr>
          <w:b/>
          <w:sz w:val="48"/>
          <w:szCs w:val="48"/>
        </w:rPr>
      </w:pPr>
      <w:r>
        <w:rPr>
          <w:b/>
          <w:sz w:val="48"/>
          <w:szCs w:val="48"/>
        </w:rPr>
        <w:t>[UNIDAD DE TÉCNICOS DE LABORATORIO DE DEPARTAMENTOS,</w:t>
      </w:r>
      <w:r w:rsidR="00CB0322">
        <w:rPr>
          <w:b/>
          <w:sz w:val="48"/>
          <w:szCs w:val="48"/>
        </w:rPr>
        <w:t xml:space="preserve"> INSTITUTOS Y CENTROS</w:t>
      </w:r>
      <w:r>
        <w:rPr>
          <w:b/>
          <w:sz w:val="48"/>
          <w:szCs w:val="48"/>
        </w:rPr>
        <w:t xml:space="preserve"> DE INVESTIGACIÓN</w:t>
      </w:r>
      <w:r w:rsidR="00DF2F83">
        <w:rPr>
          <w:b/>
          <w:sz w:val="48"/>
          <w:szCs w:val="48"/>
        </w:rPr>
        <w:t>]</w:t>
      </w:r>
    </w:p>
    <w:p w:rsidR="0071325B" w:rsidRPr="0071325B" w:rsidRDefault="0071325B" w:rsidP="002A2808">
      <w:pPr>
        <w:rPr>
          <w:b/>
          <w:sz w:val="48"/>
          <w:szCs w:val="48"/>
        </w:rPr>
      </w:pPr>
    </w:p>
    <w:p w:rsidR="0071325B" w:rsidRDefault="0071325B"/>
    <w:p w:rsidR="0071325B" w:rsidRDefault="0071325B"/>
    <w:p w:rsidR="0071325B" w:rsidRDefault="0071325B" w:rsidP="0071325B">
      <w:pPr>
        <w:jc w:val="center"/>
      </w:pPr>
      <w:r w:rsidRPr="007263C8">
        <w:rPr>
          <w:b/>
        </w:rPr>
        <w:t>REVISIÓN ANUAL DEL SISTEMA. PROCESO</w:t>
      </w:r>
      <w:r w:rsidR="00CC7179">
        <w:rPr>
          <w:b/>
        </w:rPr>
        <w:t>S</w:t>
      </w:r>
      <w:r w:rsidRPr="007263C8">
        <w:rPr>
          <w:b/>
        </w:rPr>
        <w:t xml:space="preserve"> ESTRATÉGICOS PE.01. PLANIFICACIÓN Y MEJORA CONTINUA </w:t>
      </w:r>
      <w:r w:rsidR="00CC7179" w:rsidRPr="007263C8">
        <w:rPr>
          <w:b/>
        </w:rPr>
        <w:t>Y</w:t>
      </w:r>
      <w:r w:rsidRPr="007263C8">
        <w:rPr>
          <w:b/>
        </w:rPr>
        <w:t xml:space="preserve"> PE.02. RETROALIMENTACIÓN DE LOS GRUPOS DE INTERÉS.</w:t>
      </w:r>
    </w:p>
    <w:p w:rsidR="0071325B" w:rsidRDefault="0071325B"/>
    <w:p w:rsidR="0071325B" w:rsidRDefault="0071325B"/>
    <w:p w:rsidR="0071325B" w:rsidRDefault="0071325B" w:rsidP="0071325B">
      <w:pPr>
        <w:autoSpaceDE w:val="0"/>
        <w:autoSpaceDN w:val="0"/>
        <w:adjustRightInd w:val="0"/>
        <w:spacing w:line="240" w:lineRule="auto"/>
        <w:jc w:val="both"/>
        <w:rPr>
          <w:rFonts w:ascii="Arial" w:hAnsi="Arial" w:cs="Arial"/>
          <w:b/>
          <w:bCs/>
          <w:i/>
          <w:color w:val="244061"/>
          <w:sz w:val="20"/>
          <w:szCs w:val="20"/>
        </w:rPr>
      </w:pPr>
      <w:r w:rsidRPr="00BC1AC6">
        <w:rPr>
          <w:rFonts w:ascii="Arial" w:hAnsi="Arial" w:cs="Arial"/>
          <w:b/>
          <w:bCs/>
          <w:i/>
          <w:color w:val="244061"/>
          <w:sz w:val="20"/>
          <w:szCs w:val="20"/>
        </w:rPr>
        <w:t xml:space="preserve">Control de documentación. </w:t>
      </w:r>
    </w:p>
    <w:p w:rsidR="00AA2CDE" w:rsidRPr="00AA2CDE" w:rsidRDefault="00AA2CDE" w:rsidP="0071325B">
      <w:pPr>
        <w:autoSpaceDE w:val="0"/>
        <w:autoSpaceDN w:val="0"/>
        <w:adjustRightInd w:val="0"/>
        <w:spacing w:line="240" w:lineRule="auto"/>
        <w:jc w:val="both"/>
        <w:rPr>
          <w:rFonts w:ascii="Arial" w:hAnsi="Arial" w:cs="Arial"/>
          <w:b/>
          <w:bCs/>
          <w:i/>
          <w:color w:val="FF0000"/>
          <w:sz w:val="20"/>
          <w:szCs w:val="20"/>
        </w:rPr>
      </w:pPr>
      <w:r w:rsidRPr="00AA2CDE">
        <w:rPr>
          <w:rFonts w:ascii="Arial" w:hAnsi="Arial" w:cs="Arial"/>
          <w:b/>
          <w:bCs/>
          <w:i/>
          <w:color w:val="FF0000"/>
          <w:sz w:val="20"/>
          <w:szCs w:val="20"/>
        </w:rPr>
        <w:t>(A cumplimentar por el SPE)</w:t>
      </w:r>
    </w:p>
    <w:p w:rsidR="0071325B" w:rsidRPr="008D60F4" w:rsidRDefault="0071325B" w:rsidP="0071325B">
      <w:pPr>
        <w:autoSpaceDE w:val="0"/>
        <w:autoSpaceDN w:val="0"/>
        <w:adjustRightInd w:val="0"/>
        <w:spacing w:line="240" w:lineRule="auto"/>
        <w:jc w:val="both"/>
        <w:rPr>
          <w:rFonts w:cs="Arial"/>
          <w:b/>
          <w:bCs/>
          <w:color w:val="24406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3969"/>
        <w:gridCol w:w="4819"/>
      </w:tblGrid>
      <w:tr w:rsidR="0071325B" w:rsidRPr="009F5438" w:rsidTr="00DF2F83">
        <w:tc>
          <w:tcPr>
            <w:tcW w:w="5070" w:type="dxa"/>
            <w:gridSpan w:val="2"/>
            <w:tcBorders>
              <w:top w:val="double" w:sz="4" w:space="0" w:color="auto"/>
              <w:left w:val="double" w:sz="4" w:space="0" w:color="auto"/>
              <w:bottom w:val="nil"/>
              <w:right w:val="single" w:sz="4" w:space="0" w:color="244061"/>
            </w:tcBorders>
            <w:shd w:val="clear" w:color="auto" w:fill="D3DFEE"/>
          </w:tcPr>
          <w:p w:rsidR="0071325B" w:rsidRPr="00345974" w:rsidRDefault="003F663F" w:rsidP="006835CC">
            <w:pPr>
              <w:autoSpaceDE w:val="0"/>
              <w:autoSpaceDN w:val="0"/>
              <w:adjustRightInd w:val="0"/>
              <w:spacing w:line="240" w:lineRule="auto"/>
              <w:jc w:val="both"/>
              <w:rPr>
                <w:rFonts w:cs="Arial"/>
                <w:b/>
                <w:bCs/>
                <w:color w:val="244061"/>
              </w:rPr>
            </w:pPr>
            <w:r w:rsidRPr="009F5438">
              <w:rPr>
                <w:rFonts w:cs="Arial"/>
                <w:b/>
                <w:bCs/>
                <w:color w:val="244061"/>
              </w:rPr>
              <w:t>Elaborado</w:t>
            </w:r>
            <w:r w:rsidR="0071325B" w:rsidRPr="00345974">
              <w:rPr>
                <w:rFonts w:cs="Arial"/>
                <w:b/>
                <w:bCs/>
                <w:color w:val="244061"/>
              </w:rPr>
              <w:t xml:space="preserve"> por:</w:t>
            </w:r>
          </w:p>
        </w:tc>
        <w:tc>
          <w:tcPr>
            <w:tcW w:w="4819" w:type="dxa"/>
            <w:tcBorders>
              <w:top w:val="double" w:sz="4" w:space="0" w:color="auto"/>
              <w:left w:val="single" w:sz="4" w:space="0" w:color="244061"/>
              <w:bottom w:val="nil"/>
              <w:right w:val="double" w:sz="4" w:space="0" w:color="auto"/>
            </w:tcBorders>
            <w:shd w:val="clear" w:color="auto" w:fill="D3DFEE"/>
          </w:tcPr>
          <w:p w:rsidR="0071325B" w:rsidRPr="00345974" w:rsidRDefault="0071325B" w:rsidP="006835CC">
            <w:pPr>
              <w:autoSpaceDE w:val="0"/>
              <w:autoSpaceDN w:val="0"/>
              <w:adjustRightInd w:val="0"/>
              <w:spacing w:line="240" w:lineRule="auto"/>
              <w:jc w:val="both"/>
              <w:rPr>
                <w:rFonts w:cs="Arial"/>
                <w:b/>
                <w:bCs/>
                <w:color w:val="244061"/>
              </w:rPr>
            </w:pPr>
            <w:r w:rsidRPr="00345974">
              <w:rPr>
                <w:rFonts w:cs="Arial"/>
                <w:b/>
                <w:bCs/>
                <w:color w:val="244061"/>
              </w:rPr>
              <w:t>Aprobado por:</w:t>
            </w:r>
          </w:p>
        </w:tc>
      </w:tr>
      <w:tr w:rsidR="0071325B" w:rsidRPr="009F5438" w:rsidTr="00DF2F83">
        <w:trPr>
          <w:trHeight w:val="580"/>
        </w:trPr>
        <w:tc>
          <w:tcPr>
            <w:tcW w:w="5070" w:type="dxa"/>
            <w:gridSpan w:val="2"/>
            <w:tcBorders>
              <w:top w:val="nil"/>
              <w:left w:val="double" w:sz="4" w:space="0" w:color="auto"/>
              <w:bottom w:val="single" w:sz="4" w:space="0" w:color="244061"/>
              <w:right w:val="single" w:sz="4" w:space="0" w:color="244061"/>
            </w:tcBorders>
          </w:tcPr>
          <w:p w:rsidR="003F663F" w:rsidRPr="000851BB" w:rsidRDefault="00CC7012" w:rsidP="00884D96">
            <w:pPr>
              <w:autoSpaceDE w:val="0"/>
              <w:autoSpaceDN w:val="0"/>
              <w:adjustRightInd w:val="0"/>
              <w:spacing w:line="240" w:lineRule="auto"/>
              <w:jc w:val="both"/>
              <w:rPr>
                <w:rFonts w:cs="Arial"/>
                <w:bCs/>
                <w:sz w:val="20"/>
                <w:szCs w:val="20"/>
              </w:rPr>
            </w:pPr>
            <w:r w:rsidRPr="000851BB">
              <w:rPr>
                <w:rFonts w:cs="Arial"/>
                <w:bCs/>
                <w:sz w:val="20"/>
                <w:szCs w:val="20"/>
              </w:rPr>
              <w:t>Unidad de Técnicos de Laboratorio de Departamentos, Institutos y Centros de Investigación.</w:t>
            </w:r>
          </w:p>
        </w:tc>
        <w:tc>
          <w:tcPr>
            <w:tcW w:w="4819" w:type="dxa"/>
            <w:tcBorders>
              <w:top w:val="nil"/>
              <w:left w:val="single" w:sz="4" w:space="0" w:color="244061"/>
              <w:bottom w:val="single" w:sz="4" w:space="0" w:color="244061"/>
              <w:right w:val="double" w:sz="4" w:space="0" w:color="auto"/>
            </w:tcBorders>
          </w:tcPr>
          <w:p w:rsidR="0071325B" w:rsidRPr="00345974" w:rsidRDefault="0071325B" w:rsidP="006835CC">
            <w:pPr>
              <w:autoSpaceDE w:val="0"/>
              <w:autoSpaceDN w:val="0"/>
              <w:adjustRightInd w:val="0"/>
              <w:spacing w:line="240" w:lineRule="auto"/>
              <w:jc w:val="both"/>
              <w:rPr>
                <w:rFonts w:cs="Arial"/>
                <w:bCs/>
              </w:rPr>
            </w:pPr>
          </w:p>
        </w:tc>
      </w:tr>
      <w:tr w:rsidR="0071325B" w:rsidRPr="009F5438" w:rsidTr="00DF2F83">
        <w:trPr>
          <w:trHeight w:val="165"/>
        </w:trPr>
        <w:tc>
          <w:tcPr>
            <w:tcW w:w="1101" w:type="dxa"/>
            <w:tcBorders>
              <w:top w:val="single" w:sz="4" w:space="0" w:color="244061"/>
              <w:left w:val="double" w:sz="4" w:space="0" w:color="auto"/>
              <w:bottom w:val="single" w:sz="4" w:space="0" w:color="244061"/>
              <w:right w:val="nil"/>
            </w:tcBorders>
            <w:shd w:val="clear" w:color="auto" w:fill="D3DFEE"/>
          </w:tcPr>
          <w:p w:rsidR="0071325B" w:rsidRPr="000851BB" w:rsidRDefault="0071325B" w:rsidP="006835CC">
            <w:pPr>
              <w:autoSpaceDE w:val="0"/>
              <w:autoSpaceDN w:val="0"/>
              <w:adjustRightInd w:val="0"/>
              <w:spacing w:line="240" w:lineRule="auto"/>
              <w:jc w:val="both"/>
              <w:rPr>
                <w:rFonts w:cs="Arial"/>
                <w:b/>
                <w:bCs/>
                <w:color w:val="244061"/>
                <w:sz w:val="18"/>
                <w:szCs w:val="18"/>
              </w:rPr>
            </w:pPr>
            <w:r w:rsidRPr="000851BB">
              <w:rPr>
                <w:rFonts w:cs="Arial"/>
                <w:b/>
                <w:bCs/>
                <w:color w:val="244061"/>
                <w:sz w:val="18"/>
                <w:szCs w:val="18"/>
              </w:rPr>
              <w:t>Nombre:</w:t>
            </w:r>
          </w:p>
        </w:tc>
        <w:tc>
          <w:tcPr>
            <w:tcW w:w="3969" w:type="dxa"/>
            <w:tcBorders>
              <w:top w:val="single" w:sz="4" w:space="0" w:color="244061"/>
              <w:left w:val="nil"/>
              <w:bottom w:val="single" w:sz="4" w:space="0" w:color="244061"/>
              <w:right w:val="nil"/>
            </w:tcBorders>
            <w:shd w:val="clear" w:color="auto" w:fill="D3DFEE"/>
          </w:tcPr>
          <w:p w:rsidR="0071325B" w:rsidRPr="000851BB" w:rsidRDefault="00CC7012" w:rsidP="006835CC">
            <w:pPr>
              <w:autoSpaceDE w:val="0"/>
              <w:autoSpaceDN w:val="0"/>
              <w:adjustRightInd w:val="0"/>
              <w:spacing w:line="240" w:lineRule="auto"/>
              <w:jc w:val="both"/>
              <w:rPr>
                <w:rFonts w:cs="Arial"/>
                <w:b/>
                <w:bCs/>
                <w:color w:val="244061"/>
                <w:sz w:val="18"/>
                <w:szCs w:val="18"/>
              </w:rPr>
            </w:pPr>
            <w:r w:rsidRPr="000851BB">
              <w:rPr>
                <w:rFonts w:cs="Arial"/>
                <w:b/>
                <w:bCs/>
                <w:color w:val="244061"/>
                <w:sz w:val="18"/>
                <w:szCs w:val="18"/>
              </w:rPr>
              <w:t>Marina Gómez Torres</w:t>
            </w:r>
            <w:r w:rsidR="000851BB" w:rsidRPr="000851BB">
              <w:rPr>
                <w:rFonts w:cs="Arial"/>
                <w:b/>
                <w:bCs/>
                <w:color w:val="244061"/>
                <w:sz w:val="18"/>
                <w:szCs w:val="18"/>
              </w:rPr>
              <w:t xml:space="preserve"> / Cecilia Benítez Guerrero</w:t>
            </w:r>
          </w:p>
        </w:tc>
        <w:tc>
          <w:tcPr>
            <w:tcW w:w="4819" w:type="dxa"/>
            <w:tcBorders>
              <w:top w:val="single" w:sz="4" w:space="0" w:color="244061"/>
              <w:left w:val="nil"/>
              <w:bottom w:val="single" w:sz="4" w:space="0" w:color="244061"/>
              <w:right w:val="double" w:sz="4" w:space="0" w:color="auto"/>
            </w:tcBorders>
            <w:shd w:val="clear" w:color="auto" w:fill="D3DFEE"/>
          </w:tcPr>
          <w:p w:rsidR="0071325B" w:rsidRPr="00345974" w:rsidRDefault="0071325B" w:rsidP="000851BB">
            <w:pPr>
              <w:autoSpaceDE w:val="0"/>
              <w:autoSpaceDN w:val="0"/>
              <w:adjustRightInd w:val="0"/>
              <w:spacing w:line="240" w:lineRule="auto"/>
              <w:jc w:val="both"/>
              <w:rPr>
                <w:rFonts w:cs="Arial"/>
                <w:b/>
                <w:bCs/>
                <w:color w:val="244061"/>
                <w:sz w:val="24"/>
                <w:szCs w:val="24"/>
              </w:rPr>
            </w:pPr>
            <w:r w:rsidRPr="00345974">
              <w:rPr>
                <w:rFonts w:cs="Arial"/>
                <w:b/>
                <w:bCs/>
                <w:color w:val="244061"/>
              </w:rPr>
              <w:t>Nombre:</w:t>
            </w:r>
            <w:r>
              <w:rPr>
                <w:rFonts w:cs="Arial"/>
                <w:b/>
                <w:bCs/>
                <w:color w:val="244061"/>
              </w:rPr>
              <w:t xml:space="preserve"> </w:t>
            </w:r>
          </w:p>
        </w:tc>
      </w:tr>
      <w:tr w:rsidR="0071325B" w:rsidRPr="009F5438" w:rsidTr="00DF2F83">
        <w:tc>
          <w:tcPr>
            <w:tcW w:w="5070" w:type="dxa"/>
            <w:gridSpan w:val="2"/>
            <w:tcBorders>
              <w:top w:val="single" w:sz="4" w:space="0" w:color="244061"/>
              <w:left w:val="double" w:sz="4" w:space="0" w:color="auto"/>
              <w:bottom w:val="single" w:sz="4" w:space="0" w:color="244061"/>
              <w:right w:val="nil"/>
            </w:tcBorders>
          </w:tcPr>
          <w:p w:rsidR="0071325B" w:rsidRPr="00345974" w:rsidRDefault="0071325B" w:rsidP="00AA2CDE">
            <w:pPr>
              <w:autoSpaceDE w:val="0"/>
              <w:autoSpaceDN w:val="0"/>
              <w:adjustRightInd w:val="0"/>
              <w:spacing w:line="240" w:lineRule="auto"/>
              <w:rPr>
                <w:rFonts w:cs="Arial"/>
                <w:b/>
                <w:bCs/>
                <w:color w:val="244061"/>
              </w:rPr>
            </w:pPr>
            <w:r w:rsidRPr="00345974">
              <w:rPr>
                <w:rFonts w:cs="Arial"/>
                <w:b/>
                <w:bCs/>
                <w:color w:val="244061"/>
              </w:rPr>
              <w:t>Cargo:</w:t>
            </w:r>
            <w:r>
              <w:rPr>
                <w:rFonts w:cs="Arial"/>
                <w:bCs/>
              </w:rPr>
              <w:t xml:space="preserve"> </w:t>
            </w:r>
            <w:r w:rsidR="000851BB">
              <w:rPr>
                <w:rFonts w:cs="Arial"/>
                <w:bCs/>
              </w:rPr>
              <w:t>Coordinadora / Secretaria</w:t>
            </w:r>
          </w:p>
        </w:tc>
        <w:tc>
          <w:tcPr>
            <w:tcW w:w="4819" w:type="dxa"/>
            <w:tcBorders>
              <w:top w:val="single" w:sz="4" w:space="0" w:color="244061"/>
              <w:left w:val="nil"/>
              <w:bottom w:val="single" w:sz="4" w:space="0" w:color="244061"/>
              <w:right w:val="double" w:sz="4" w:space="0" w:color="auto"/>
            </w:tcBorders>
          </w:tcPr>
          <w:p w:rsidR="0071325B" w:rsidRPr="00345974" w:rsidRDefault="0071325B" w:rsidP="00AA2CDE">
            <w:pPr>
              <w:autoSpaceDE w:val="0"/>
              <w:autoSpaceDN w:val="0"/>
              <w:adjustRightInd w:val="0"/>
              <w:spacing w:line="240" w:lineRule="auto"/>
              <w:jc w:val="both"/>
              <w:rPr>
                <w:rFonts w:cs="Arial"/>
                <w:b/>
                <w:bCs/>
                <w:color w:val="244061"/>
                <w:sz w:val="24"/>
                <w:szCs w:val="24"/>
              </w:rPr>
            </w:pPr>
            <w:r w:rsidRPr="00345974">
              <w:rPr>
                <w:rFonts w:cs="Arial"/>
                <w:b/>
                <w:bCs/>
                <w:color w:val="244061"/>
              </w:rPr>
              <w:t>Cargo:</w:t>
            </w:r>
            <w:r>
              <w:rPr>
                <w:rFonts w:cs="Arial"/>
                <w:b/>
                <w:bCs/>
                <w:color w:val="244061"/>
              </w:rPr>
              <w:t xml:space="preserve"> </w:t>
            </w:r>
          </w:p>
        </w:tc>
      </w:tr>
      <w:tr w:rsidR="0071325B" w:rsidRPr="009F5438" w:rsidTr="00DF2F83">
        <w:tc>
          <w:tcPr>
            <w:tcW w:w="5070" w:type="dxa"/>
            <w:gridSpan w:val="2"/>
            <w:tcBorders>
              <w:top w:val="single" w:sz="4" w:space="0" w:color="244061"/>
              <w:left w:val="double" w:sz="4" w:space="0" w:color="auto"/>
              <w:bottom w:val="double" w:sz="4" w:space="0" w:color="auto"/>
              <w:right w:val="nil"/>
            </w:tcBorders>
          </w:tcPr>
          <w:p w:rsidR="0071325B" w:rsidRPr="00345974" w:rsidRDefault="0071325B" w:rsidP="00AA2CDE">
            <w:pPr>
              <w:autoSpaceDE w:val="0"/>
              <w:autoSpaceDN w:val="0"/>
              <w:adjustRightInd w:val="0"/>
              <w:spacing w:line="240" w:lineRule="auto"/>
              <w:jc w:val="both"/>
              <w:rPr>
                <w:rFonts w:cs="Arial"/>
                <w:b/>
                <w:bCs/>
                <w:color w:val="244061"/>
              </w:rPr>
            </w:pPr>
            <w:r w:rsidRPr="00345974">
              <w:rPr>
                <w:rFonts w:cs="Arial"/>
                <w:b/>
                <w:bCs/>
                <w:color w:val="244061"/>
              </w:rPr>
              <w:t>Fecha:</w:t>
            </w:r>
            <w:r>
              <w:rPr>
                <w:rFonts w:cs="Arial"/>
                <w:bCs/>
              </w:rPr>
              <w:t xml:space="preserve"> </w:t>
            </w:r>
            <w:r w:rsidR="003C2220">
              <w:rPr>
                <w:rFonts w:cs="Arial"/>
                <w:bCs/>
              </w:rPr>
              <w:t>25-Marzo-2015</w:t>
            </w:r>
          </w:p>
        </w:tc>
        <w:tc>
          <w:tcPr>
            <w:tcW w:w="4819" w:type="dxa"/>
            <w:tcBorders>
              <w:top w:val="single" w:sz="4" w:space="0" w:color="244061"/>
              <w:left w:val="nil"/>
              <w:bottom w:val="double" w:sz="4" w:space="0" w:color="auto"/>
              <w:right w:val="double" w:sz="4" w:space="0" w:color="auto"/>
            </w:tcBorders>
          </w:tcPr>
          <w:p w:rsidR="0071325B" w:rsidRPr="00345974" w:rsidRDefault="0071325B" w:rsidP="00AA2CDE">
            <w:pPr>
              <w:autoSpaceDE w:val="0"/>
              <w:autoSpaceDN w:val="0"/>
              <w:adjustRightInd w:val="0"/>
              <w:spacing w:line="240" w:lineRule="auto"/>
              <w:jc w:val="both"/>
              <w:rPr>
                <w:rFonts w:cs="Arial"/>
                <w:b/>
                <w:bCs/>
                <w:color w:val="244061"/>
                <w:sz w:val="24"/>
                <w:szCs w:val="24"/>
              </w:rPr>
            </w:pPr>
            <w:r w:rsidRPr="00345974">
              <w:rPr>
                <w:rFonts w:cs="Arial"/>
                <w:b/>
                <w:bCs/>
                <w:color w:val="244061"/>
              </w:rPr>
              <w:t>Fecha:</w:t>
            </w:r>
            <w:r>
              <w:rPr>
                <w:rFonts w:cs="Arial"/>
                <w:bCs/>
              </w:rPr>
              <w:t xml:space="preserve"> </w:t>
            </w:r>
          </w:p>
        </w:tc>
      </w:tr>
    </w:tbl>
    <w:p w:rsidR="0071325B" w:rsidRPr="008D60F4" w:rsidRDefault="0071325B" w:rsidP="0071325B">
      <w:pPr>
        <w:autoSpaceDE w:val="0"/>
        <w:autoSpaceDN w:val="0"/>
        <w:adjustRightInd w:val="0"/>
        <w:spacing w:line="240" w:lineRule="auto"/>
        <w:jc w:val="both"/>
        <w:rPr>
          <w:rFonts w:cs="Arial"/>
          <w:b/>
          <w:bCs/>
          <w:color w:val="244061"/>
          <w:sz w:val="24"/>
          <w:szCs w:val="24"/>
        </w:rPr>
      </w:pPr>
    </w:p>
    <w:p w:rsidR="0071325B" w:rsidRDefault="0071325B" w:rsidP="0071325B">
      <w:pPr>
        <w:autoSpaceDE w:val="0"/>
        <w:autoSpaceDN w:val="0"/>
        <w:adjustRightInd w:val="0"/>
        <w:spacing w:line="240" w:lineRule="auto"/>
        <w:jc w:val="both"/>
        <w:rPr>
          <w:rFonts w:cs="Arial"/>
          <w:b/>
          <w:bCs/>
          <w:color w:val="244061"/>
          <w:sz w:val="24"/>
          <w:szCs w:val="24"/>
        </w:rPr>
        <w:sectPr w:rsidR="0071325B" w:rsidSect="0071325B">
          <w:headerReference w:type="default" r:id="rId9"/>
          <w:footerReference w:type="default" r:id="rId10"/>
          <w:pgSz w:w="11906" w:h="16838"/>
          <w:pgMar w:top="1440" w:right="1077" w:bottom="1134" w:left="1077" w:header="709" w:footer="709" w:gutter="0"/>
          <w:cols w:space="708"/>
          <w:docGrid w:linePitch="360"/>
        </w:sectPr>
      </w:pPr>
    </w:p>
    <w:p w:rsidR="00D75EB7" w:rsidRDefault="00D75EB7"/>
    <w:p w:rsidR="00CC5584" w:rsidRDefault="007263C8" w:rsidP="00332BA3">
      <w:pPr>
        <w:jc w:val="center"/>
        <w:rPr>
          <w:b/>
        </w:rPr>
      </w:pPr>
      <w:r w:rsidRPr="007263C8">
        <w:rPr>
          <w:b/>
        </w:rPr>
        <w:t>ESTRUCTURA DEL INFORME DE SEGUIMIENTO DE LOS PROCESOS.</w:t>
      </w:r>
    </w:p>
    <w:p w:rsidR="00B258D6" w:rsidRDefault="00B258D6" w:rsidP="00332BA3">
      <w:pPr>
        <w:jc w:val="center"/>
        <w:rPr>
          <w:b/>
        </w:rPr>
      </w:pPr>
    </w:p>
    <w:p w:rsidR="0034386C" w:rsidRDefault="006156D9" w:rsidP="00B258D6">
      <w:pPr>
        <w:pStyle w:val="Prrafodelista"/>
        <w:numPr>
          <w:ilvl w:val="1"/>
          <w:numId w:val="21"/>
        </w:numPr>
        <w:jc w:val="both"/>
      </w:pPr>
      <w:r w:rsidRPr="00390897">
        <w:t xml:space="preserve">Resultados del cuadro de mando de los indicadores de procesos. </w:t>
      </w:r>
    </w:p>
    <w:p w:rsidR="006156D9" w:rsidRPr="00390897" w:rsidRDefault="000C3195" w:rsidP="00390897">
      <w:pPr>
        <w:pStyle w:val="Prrafodelista"/>
        <w:numPr>
          <w:ilvl w:val="1"/>
          <w:numId w:val="21"/>
        </w:numPr>
        <w:jc w:val="both"/>
      </w:pPr>
      <w:r w:rsidRPr="00390897">
        <w:t xml:space="preserve">Resultados del seguimiento de </w:t>
      </w:r>
      <w:r w:rsidR="00390897">
        <w:t xml:space="preserve">la </w:t>
      </w:r>
      <w:r w:rsidRPr="00390897">
        <w:t xml:space="preserve">encuesta general de usuarios. </w:t>
      </w:r>
    </w:p>
    <w:p w:rsidR="00390897" w:rsidRPr="00390897" w:rsidRDefault="00390897" w:rsidP="00390897">
      <w:pPr>
        <w:pStyle w:val="Prrafodelista"/>
        <w:numPr>
          <w:ilvl w:val="1"/>
          <w:numId w:val="21"/>
        </w:numPr>
        <w:jc w:val="both"/>
      </w:pPr>
      <w:r w:rsidRPr="00390897">
        <w:t xml:space="preserve">Resultados del seguimiento de </w:t>
      </w:r>
      <w:r w:rsidR="00674F37">
        <w:t xml:space="preserve">las </w:t>
      </w:r>
      <w:r w:rsidRPr="00390897">
        <w:t xml:space="preserve">encuestas post-servicios. </w:t>
      </w:r>
    </w:p>
    <w:p w:rsidR="00390897" w:rsidRPr="00390897" w:rsidRDefault="00390897" w:rsidP="00390897">
      <w:pPr>
        <w:pStyle w:val="Prrafodelista"/>
        <w:numPr>
          <w:ilvl w:val="1"/>
          <w:numId w:val="21"/>
        </w:numPr>
        <w:jc w:val="both"/>
      </w:pPr>
      <w:r w:rsidRPr="00390897">
        <w:t>Resultados del segu</w:t>
      </w:r>
      <w:r w:rsidR="0034386C">
        <w:t>imiento de quejas/sugerencias</w:t>
      </w:r>
      <w:r w:rsidR="00387190">
        <w:t>/felicitaciones</w:t>
      </w:r>
      <w:r w:rsidR="0034386C">
        <w:t xml:space="preserve">. </w:t>
      </w:r>
      <w:r w:rsidRPr="00390897">
        <w:t xml:space="preserve"> </w:t>
      </w:r>
    </w:p>
    <w:p w:rsidR="00390897" w:rsidRPr="00390897" w:rsidRDefault="008574F5" w:rsidP="00390897">
      <w:pPr>
        <w:pStyle w:val="Prrafodelista"/>
        <w:numPr>
          <w:ilvl w:val="1"/>
          <w:numId w:val="21"/>
        </w:numPr>
        <w:jc w:val="both"/>
      </w:pPr>
      <w:r>
        <w:t>I</w:t>
      </w:r>
      <w:r w:rsidR="00390897" w:rsidRPr="00390897">
        <w:t>dentificación, control y tratamiento de No Conformidades. Internas.</w:t>
      </w:r>
    </w:p>
    <w:p w:rsidR="00390897" w:rsidRDefault="006835CC" w:rsidP="00390897">
      <w:pPr>
        <w:pStyle w:val="Prrafodelista"/>
        <w:numPr>
          <w:ilvl w:val="1"/>
          <w:numId w:val="21"/>
        </w:numPr>
        <w:jc w:val="both"/>
      </w:pPr>
      <w:r>
        <w:t>I</w:t>
      </w:r>
      <w:r w:rsidR="00390897" w:rsidRPr="00390897">
        <w:t xml:space="preserve">dentificación, control y tratamiento de No Conformidades. </w:t>
      </w:r>
      <w:r w:rsidR="00390897">
        <w:t>Auditorías</w:t>
      </w:r>
      <w:r w:rsidR="00390897" w:rsidRPr="00390897">
        <w:t>.</w:t>
      </w:r>
    </w:p>
    <w:p w:rsidR="006156D9" w:rsidRPr="00ED410A" w:rsidRDefault="00390897" w:rsidP="00ED410A">
      <w:pPr>
        <w:pStyle w:val="Prrafodelista"/>
        <w:numPr>
          <w:ilvl w:val="1"/>
          <w:numId w:val="21"/>
        </w:numPr>
        <w:jc w:val="both"/>
      </w:pPr>
      <w:r w:rsidRPr="00ED410A">
        <w:t xml:space="preserve">Resultados del seguimiento de </w:t>
      </w:r>
      <w:r w:rsidR="00A539D3">
        <w:t xml:space="preserve">la </w:t>
      </w:r>
      <w:r w:rsidRPr="00ED410A">
        <w:t>encuesta de personas.</w:t>
      </w:r>
      <w:r w:rsidR="00ED410A" w:rsidRPr="00ED410A">
        <w:t xml:space="preserve"> </w:t>
      </w:r>
    </w:p>
    <w:p w:rsidR="00390897" w:rsidRDefault="00390897" w:rsidP="00390897">
      <w:pPr>
        <w:pStyle w:val="Prrafodelista"/>
        <w:numPr>
          <w:ilvl w:val="1"/>
          <w:numId w:val="21"/>
        </w:numPr>
        <w:jc w:val="both"/>
      </w:pPr>
      <w:r>
        <w:t>Análisis</w:t>
      </w:r>
      <w:r w:rsidR="00A35935">
        <w:t xml:space="preserve"> </w:t>
      </w:r>
      <w:r w:rsidR="004C1578">
        <w:t xml:space="preserve">ejecutivo </w:t>
      </w:r>
      <w:r w:rsidR="00A35935">
        <w:t>de los resultados</w:t>
      </w:r>
      <w:r w:rsidRPr="00390897">
        <w:t>.</w:t>
      </w:r>
    </w:p>
    <w:p w:rsidR="00DC38B1" w:rsidRDefault="00DC38B1" w:rsidP="00DC38B1">
      <w:pPr>
        <w:pStyle w:val="Prrafodelista"/>
        <w:numPr>
          <w:ilvl w:val="1"/>
          <w:numId w:val="21"/>
        </w:numPr>
        <w:jc w:val="both"/>
      </w:pPr>
      <w:r>
        <w:t>Identificación y análisis de las mejoras incorpor</w:t>
      </w:r>
      <w:r w:rsidR="0034386C">
        <w:t>adas en los procesos</w:t>
      </w:r>
      <w:r w:rsidR="00DF2F83">
        <w:t xml:space="preserve"> 2014</w:t>
      </w:r>
      <w:r w:rsidR="0034386C">
        <w:t>.</w:t>
      </w:r>
    </w:p>
    <w:p w:rsidR="00202414" w:rsidRDefault="005C000F" w:rsidP="00202414">
      <w:pPr>
        <w:pStyle w:val="Prrafodelista"/>
        <w:numPr>
          <w:ilvl w:val="1"/>
          <w:numId w:val="21"/>
        </w:numPr>
        <w:jc w:val="both"/>
      </w:pPr>
      <w:r>
        <w:t xml:space="preserve">Relación </w:t>
      </w:r>
      <w:r w:rsidR="00202414" w:rsidRPr="00202414">
        <w:t xml:space="preserve">de equipos </w:t>
      </w:r>
      <w:r w:rsidR="00202414">
        <w:t>internos para la calidad</w:t>
      </w:r>
      <w:r w:rsidR="00DF2F83">
        <w:t xml:space="preserve"> 2014</w:t>
      </w:r>
      <w:r w:rsidR="00202414" w:rsidRPr="00390897">
        <w:t>.</w:t>
      </w:r>
    </w:p>
    <w:p w:rsidR="00DC38B1" w:rsidRDefault="00DC38B1" w:rsidP="00DC38B1">
      <w:pPr>
        <w:pStyle w:val="Prrafodelista"/>
        <w:numPr>
          <w:ilvl w:val="1"/>
          <w:numId w:val="21"/>
        </w:numPr>
        <w:jc w:val="both"/>
      </w:pPr>
      <w:r>
        <w:t>Propuestas de acciones de mejora</w:t>
      </w:r>
      <w:r w:rsidR="004C1578">
        <w:t xml:space="preserve"> de los procesos</w:t>
      </w:r>
      <w:r w:rsidR="00DF2F83">
        <w:t xml:space="preserve"> 2015</w:t>
      </w:r>
      <w:r>
        <w:t>.</w:t>
      </w:r>
    </w:p>
    <w:p w:rsidR="00DC38B1" w:rsidRDefault="00DC38B1" w:rsidP="00DC38B1">
      <w:pPr>
        <w:pStyle w:val="Prrafodelista"/>
        <w:numPr>
          <w:ilvl w:val="1"/>
          <w:numId w:val="21"/>
        </w:numPr>
        <w:jc w:val="both"/>
      </w:pPr>
      <w:r>
        <w:t>Propuestas de nuevos objetivos de calidad</w:t>
      </w:r>
      <w:r w:rsidR="00CC764F">
        <w:t xml:space="preserve"> del SIGC-SUA</w:t>
      </w:r>
      <w:r w:rsidR="00FC6DE5">
        <w:t xml:space="preserve"> y mejora de la gestión del SIGC-SUA</w:t>
      </w:r>
      <w:r w:rsidR="00DF2F83">
        <w:t xml:space="preserve"> 2015</w:t>
      </w:r>
      <w:r>
        <w:t>.</w:t>
      </w:r>
    </w:p>
    <w:p w:rsidR="00CF1AF9" w:rsidRDefault="00CF1AF9" w:rsidP="00DC38B1">
      <w:pPr>
        <w:pStyle w:val="Prrafodelista"/>
        <w:numPr>
          <w:ilvl w:val="1"/>
          <w:numId w:val="21"/>
        </w:numPr>
        <w:jc w:val="both"/>
      </w:pPr>
      <w:r>
        <w:t>Propuestas de revisión y mejora de la documentación de procesos</w:t>
      </w:r>
      <w:r w:rsidR="00DF2F83">
        <w:t xml:space="preserve"> 2015</w:t>
      </w:r>
      <w:r>
        <w:t>.</w:t>
      </w:r>
    </w:p>
    <w:p w:rsidR="00B258D6" w:rsidRDefault="00B258D6" w:rsidP="00DC38B1">
      <w:pPr>
        <w:pStyle w:val="Prrafodelista"/>
        <w:numPr>
          <w:ilvl w:val="1"/>
          <w:numId w:val="21"/>
        </w:numPr>
        <w:jc w:val="both"/>
      </w:pPr>
      <w:r>
        <w:t>Valoración o consideraciones finales</w:t>
      </w:r>
    </w:p>
    <w:p w:rsidR="00FC6DE5" w:rsidRDefault="00FC6DE5" w:rsidP="00675672">
      <w:pPr>
        <w:jc w:val="both"/>
      </w:pPr>
    </w:p>
    <w:p w:rsidR="00FC6DE5" w:rsidRDefault="00FC6DE5" w:rsidP="00675672">
      <w:pPr>
        <w:jc w:val="both"/>
      </w:pPr>
    </w:p>
    <w:p w:rsidR="00FC6DE5" w:rsidRDefault="00FC6DE5" w:rsidP="00675672">
      <w:pPr>
        <w:jc w:val="both"/>
      </w:pPr>
    </w:p>
    <w:p w:rsidR="00FC6DE5" w:rsidRDefault="00FC6DE5" w:rsidP="00675672">
      <w:pPr>
        <w:jc w:val="both"/>
      </w:pPr>
    </w:p>
    <w:p w:rsidR="0032512A" w:rsidRDefault="0032512A" w:rsidP="00675672">
      <w:pPr>
        <w:jc w:val="both"/>
      </w:pPr>
    </w:p>
    <w:p w:rsidR="00FC6DE5" w:rsidRDefault="00FC6DE5" w:rsidP="00675672">
      <w:pPr>
        <w:jc w:val="both"/>
      </w:pPr>
    </w:p>
    <w:p w:rsidR="00CF1AF9" w:rsidRDefault="00CF1AF9" w:rsidP="00675672">
      <w:pPr>
        <w:jc w:val="both"/>
      </w:pPr>
    </w:p>
    <w:p w:rsidR="00CF1AF9" w:rsidRDefault="00CF1AF9" w:rsidP="00675672">
      <w:pPr>
        <w:jc w:val="both"/>
      </w:pPr>
    </w:p>
    <w:p w:rsidR="00CF1AF9" w:rsidRDefault="00CF1AF9" w:rsidP="00675672">
      <w:pPr>
        <w:jc w:val="both"/>
      </w:pPr>
    </w:p>
    <w:p w:rsidR="00CF1AF9" w:rsidRDefault="00CF1AF9" w:rsidP="00675672">
      <w:pPr>
        <w:jc w:val="both"/>
      </w:pPr>
    </w:p>
    <w:p w:rsidR="00CF1AF9" w:rsidRDefault="00CF1AF9"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8C7277" w:rsidRDefault="008C7277" w:rsidP="00675672">
      <w:pPr>
        <w:jc w:val="both"/>
      </w:pPr>
    </w:p>
    <w:p w:rsidR="00B258D6" w:rsidRDefault="00B258D6" w:rsidP="00675672">
      <w:pPr>
        <w:jc w:val="both"/>
      </w:pPr>
    </w:p>
    <w:p w:rsidR="00B258D6" w:rsidRDefault="00B258D6" w:rsidP="00675672">
      <w:pPr>
        <w:jc w:val="both"/>
      </w:pPr>
    </w:p>
    <w:p w:rsidR="00B258D6" w:rsidRDefault="00B258D6" w:rsidP="00675672">
      <w:pPr>
        <w:jc w:val="both"/>
      </w:pPr>
    </w:p>
    <w:p w:rsidR="00332BA3" w:rsidRPr="00B258D6" w:rsidRDefault="00332BA3" w:rsidP="00B258D6">
      <w:pPr>
        <w:pStyle w:val="Prrafodelista"/>
        <w:numPr>
          <w:ilvl w:val="0"/>
          <w:numId w:val="36"/>
        </w:numPr>
        <w:jc w:val="both"/>
        <w:rPr>
          <w:b/>
          <w:sz w:val="24"/>
          <w:szCs w:val="24"/>
        </w:rPr>
      </w:pPr>
      <w:r w:rsidRPr="00B258D6">
        <w:rPr>
          <w:b/>
          <w:sz w:val="24"/>
          <w:szCs w:val="24"/>
        </w:rPr>
        <w:lastRenderedPageBreak/>
        <w:t>RESULTADOS DEL CUADRO DE MANDO DE LOS INDICADORES DE PROCESO.</w:t>
      </w:r>
    </w:p>
    <w:p w:rsidR="00206142" w:rsidRDefault="00711260" w:rsidP="00884D96">
      <w:pPr>
        <w:rPr>
          <w:b/>
        </w:rPr>
      </w:pPr>
      <w:r w:rsidRPr="00711260">
        <w:rPr>
          <w:b/>
        </w:rPr>
        <w:t xml:space="preserve">   </w:t>
      </w:r>
    </w:p>
    <w:p w:rsidR="00884D96" w:rsidRDefault="00425199" w:rsidP="00884D96">
      <w:pPr>
        <w:rPr>
          <w:b/>
          <w:i/>
        </w:rPr>
      </w:pPr>
      <w:r>
        <w:rPr>
          <w:b/>
          <w:i/>
        </w:rPr>
        <w:t>Esta información la incorpora al informe de seguimiento e</w:t>
      </w:r>
      <w:r w:rsidR="00884D96" w:rsidRPr="00EB125E">
        <w:rPr>
          <w:b/>
          <w:i/>
        </w:rPr>
        <w:t>l SPE</w:t>
      </w:r>
      <w:r w:rsidR="008C7277">
        <w:rPr>
          <w:b/>
          <w:i/>
        </w:rPr>
        <w:t>.</w:t>
      </w:r>
    </w:p>
    <w:p w:rsidR="000851BB" w:rsidRPr="000851BB" w:rsidRDefault="000851BB" w:rsidP="000851BB">
      <w:pPr>
        <w:rPr>
          <w:b/>
          <w:color w:val="002060"/>
          <w:sz w:val="24"/>
          <w:szCs w:val="24"/>
        </w:rPr>
      </w:pPr>
      <w:r w:rsidRPr="000851BB">
        <w:rPr>
          <w:b/>
          <w:color w:val="002060"/>
          <w:sz w:val="24"/>
          <w:szCs w:val="24"/>
        </w:rPr>
        <w:t>Se adjunta al correo la hoja de Excel: UTLA-PC04-2014-Indicadores-historico.xlxs (Anexo 1)</w:t>
      </w:r>
    </w:p>
    <w:p w:rsidR="000851BB" w:rsidRPr="008B1F7D" w:rsidRDefault="000851BB" w:rsidP="000851BB">
      <w:pPr>
        <w:rPr>
          <w:b/>
          <w:color w:val="002060"/>
        </w:rPr>
      </w:pPr>
      <w:r w:rsidRPr="000851BB">
        <w:rPr>
          <w:b/>
          <w:color w:val="002060"/>
          <w:sz w:val="24"/>
          <w:szCs w:val="24"/>
        </w:rPr>
        <w:t xml:space="preserve">Se adjunta al correo el documento en PDF: Informe indicadores segmentados </w:t>
      </w:r>
      <w:proofErr w:type="spellStart"/>
      <w:r w:rsidRPr="000851BB">
        <w:rPr>
          <w:b/>
          <w:color w:val="002060"/>
          <w:sz w:val="24"/>
          <w:szCs w:val="24"/>
        </w:rPr>
        <w:t>Dtos</w:t>
      </w:r>
      <w:proofErr w:type="spellEnd"/>
      <w:r w:rsidRPr="000851BB">
        <w:rPr>
          <w:b/>
          <w:color w:val="002060"/>
          <w:sz w:val="24"/>
          <w:szCs w:val="24"/>
        </w:rPr>
        <w:t>. UTLA 2014 (Anexo 2)</w:t>
      </w:r>
    </w:p>
    <w:p w:rsidR="00884D96" w:rsidRDefault="00884D96" w:rsidP="00884D96"/>
    <w:p w:rsidR="000A3CA1" w:rsidRPr="00B258D6" w:rsidRDefault="00D359F0" w:rsidP="00B258D6">
      <w:pPr>
        <w:pStyle w:val="Prrafodelista"/>
        <w:numPr>
          <w:ilvl w:val="0"/>
          <w:numId w:val="36"/>
        </w:numPr>
        <w:jc w:val="both"/>
        <w:rPr>
          <w:b/>
          <w:sz w:val="24"/>
          <w:szCs w:val="24"/>
        </w:rPr>
      </w:pPr>
      <w:r w:rsidRPr="00B258D6">
        <w:rPr>
          <w:b/>
          <w:sz w:val="24"/>
          <w:szCs w:val="24"/>
        </w:rPr>
        <w:t xml:space="preserve">RESULTADOS DEL SEGUIMIENTO DE LA ENCUESTA GENERAL DE USUARIOS. </w:t>
      </w:r>
    </w:p>
    <w:p w:rsidR="00884D96" w:rsidRDefault="00884D96" w:rsidP="00884D96">
      <w:pPr>
        <w:rPr>
          <w:b/>
        </w:rPr>
      </w:pPr>
    </w:p>
    <w:p w:rsidR="00425199" w:rsidRPr="00EB125E" w:rsidRDefault="00425199" w:rsidP="00425199">
      <w:pPr>
        <w:rPr>
          <w:b/>
          <w:i/>
        </w:rPr>
      </w:pPr>
      <w:r>
        <w:rPr>
          <w:b/>
          <w:i/>
        </w:rPr>
        <w:t>Esta información la incorpora al informe de seguimiento e</w:t>
      </w:r>
      <w:r w:rsidRPr="00EB125E">
        <w:rPr>
          <w:b/>
          <w:i/>
        </w:rPr>
        <w:t>l SPE</w:t>
      </w:r>
      <w:r w:rsidR="008C7277">
        <w:rPr>
          <w:b/>
          <w:i/>
        </w:rPr>
        <w:t>.</w:t>
      </w:r>
    </w:p>
    <w:p w:rsidR="000A3CA1" w:rsidRDefault="000A3CA1" w:rsidP="000A3CA1">
      <w:pPr>
        <w:jc w:val="both"/>
      </w:pPr>
    </w:p>
    <w:p w:rsidR="008105DE" w:rsidRPr="00B258D6" w:rsidRDefault="006854E9" w:rsidP="00B258D6">
      <w:pPr>
        <w:pStyle w:val="Prrafodelista"/>
        <w:numPr>
          <w:ilvl w:val="0"/>
          <w:numId w:val="36"/>
        </w:numPr>
        <w:jc w:val="both"/>
        <w:rPr>
          <w:b/>
          <w:sz w:val="24"/>
          <w:szCs w:val="24"/>
        </w:rPr>
      </w:pPr>
      <w:r w:rsidRPr="00B258D6">
        <w:rPr>
          <w:b/>
          <w:sz w:val="24"/>
          <w:szCs w:val="24"/>
        </w:rPr>
        <w:t>RESULTADOS DEL SEGUIMIENTO DE ENCUESTAS POST-SERVICIOS.</w:t>
      </w:r>
    </w:p>
    <w:p w:rsidR="00A10815" w:rsidRDefault="00A10815" w:rsidP="00A10815">
      <w:pPr>
        <w:jc w:val="both"/>
        <w:rPr>
          <w:b/>
          <w:sz w:val="24"/>
          <w:szCs w:val="24"/>
        </w:rPr>
      </w:pPr>
    </w:p>
    <w:p w:rsidR="0034386C" w:rsidRDefault="00425199" w:rsidP="00884D96">
      <w:pPr>
        <w:rPr>
          <w:b/>
          <w:i/>
        </w:rPr>
      </w:pPr>
      <w:r>
        <w:rPr>
          <w:b/>
          <w:i/>
        </w:rPr>
        <w:t>Esta información la incorpora al informe de seguimiento e</w:t>
      </w:r>
      <w:r w:rsidRPr="00EB125E">
        <w:rPr>
          <w:b/>
          <w:i/>
        </w:rPr>
        <w:t>l SPE</w:t>
      </w:r>
      <w:r>
        <w:rPr>
          <w:b/>
          <w:i/>
        </w:rPr>
        <w:t xml:space="preserve">, </w:t>
      </w:r>
      <w:r w:rsidR="00884D96" w:rsidRPr="00EB125E">
        <w:rPr>
          <w:b/>
          <w:i/>
        </w:rPr>
        <w:t>salvo la</w:t>
      </w:r>
      <w:r>
        <w:rPr>
          <w:b/>
          <w:i/>
        </w:rPr>
        <w:t xml:space="preserve"> correspondiente a las encuestas post-servicio </w:t>
      </w:r>
      <w:r w:rsidR="00884D96" w:rsidRPr="00EB125E">
        <w:rPr>
          <w:b/>
          <w:i/>
        </w:rPr>
        <w:t>que gestionan directamente el Servicio/Unidad (aportar informe de resultados como archivo adjunto</w:t>
      </w:r>
      <w:r>
        <w:rPr>
          <w:b/>
          <w:i/>
        </w:rPr>
        <w:t xml:space="preserve"> a este informe de seguimiento</w:t>
      </w:r>
      <w:r w:rsidR="00884D96" w:rsidRPr="00EB125E">
        <w:rPr>
          <w:b/>
          <w:i/>
        </w:rPr>
        <w:t>).</w:t>
      </w:r>
    </w:p>
    <w:p w:rsidR="0037455C" w:rsidRPr="000851BB" w:rsidRDefault="0037455C" w:rsidP="0037455C">
      <w:pPr>
        <w:rPr>
          <w:b/>
          <w:color w:val="002060"/>
          <w:sz w:val="24"/>
          <w:szCs w:val="24"/>
        </w:rPr>
      </w:pPr>
      <w:r w:rsidRPr="000851BB">
        <w:rPr>
          <w:b/>
          <w:color w:val="002060"/>
          <w:sz w:val="24"/>
          <w:szCs w:val="24"/>
        </w:rPr>
        <w:t>Se adj</w:t>
      </w:r>
      <w:r w:rsidR="00D86141">
        <w:rPr>
          <w:b/>
          <w:color w:val="002060"/>
          <w:sz w:val="24"/>
          <w:szCs w:val="24"/>
        </w:rPr>
        <w:t>unta al correo documento de PDF</w:t>
      </w:r>
      <w:bookmarkStart w:id="0" w:name="_GoBack"/>
      <w:bookmarkEnd w:id="0"/>
      <w:r w:rsidRPr="000851BB">
        <w:rPr>
          <w:b/>
          <w:color w:val="002060"/>
          <w:sz w:val="24"/>
          <w:szCs w:val="24"/>
        </w:rPr>
        <w:t xml:space="preserve"> “Resultados y Análisis de las encuestas post-servicio de la UTLA para el año 2014 PC04</w:t>
      </w:r>
      <w:proofErr w:type="gramStart"/>
      <w:r w:rsidRPr="000851BB">
        <w:rPr>
          <w:b/>
          <w:color w:val="002060"/>
          <w:sz w:val="24"/>
          <w:szCs w:val="24"/>
        </w:rPr>
        <w:t>”</w:t>
      </w:r>
      <w:r w:rsidR="000851BB" w:rsidRPr="000851BB">
        <w:rPr>
          <w:b/>
          <w:color w:val="002060"/>
          <w:sz w:val="24"/>
          <w:szCs w:val="24"/>
        </w:rPr>
        <w:t>(</w:t>
      </w:r>
      <w:proofErr w:type="gramEnd"/>
      <w:r w:rsidR="000851BB" w:rsidRPr="000851BB">
        <w:rPr>
          <w:b/>
          <w:color w:val="002060"/>
          <w:sz w:val="24"/>
          <w:szCs w:val="24"/>
        </w:rPr>
        <w:t>Anexo3)</w:t>
      </w:r>
    </w:p>
    <w:p w:rsidR="00884D96" w:rsidRDefault="00884D96" w:rsidP="00884D96">
      <w:pPr>
        <w:rPr>
          <w:b/>
        </w:rPr>
      </w:pPr>
    </w:p>
    <w:p w:rsidR="002B382B" w:rsidRPr="00B258D6" w:rsidRDefault="002B382B" w:rsidP="00B258D6">
      <w:pPr>
        <w:pStyle w:val="Prrafodelista"/>
        <w:numPr>
          <w:ilvl w:val="0"/>
          <w:numId w:val="36"/>
        </w:numPr>
        <w:jc w:val="both"/>
        <w:rPr>
          <w:b/>
          <w:sz w:val="24"/>
          <w:szCs w:val="24"/>
        </w:rPr>
      </w:pPr>
      <w:r w:rsidRPr="00B258D6">
        <w:rPr>
          <w:b/>
          <w:sz w:val="24"/>
          <w:szCs w:val="24"/>
        </w:rPr>
        <w:t>RESULTADOS DEL SEGUIMIENTO DE QUEJAS/SUGERENCIAS</w:t>
      </w:r>
      <w:r w:rsidR="00387190" w:rsidRPr="00B258D6">
        <w:rPr>
          <w:b/>
          <w:sz w:val="24"/>
          <w:szCs w:val="24"/>
        </w:rPr>
        <w:t xml:space="preserve">/FELICITACIONES. </w:t>
      </w:r>
    </w:p>
    <w:p w:rsidR="002E5831" w:rsidRDefault="002E5831" w:rsidP="002B382B"/>
    <w:p w:rsidR="008C7277" w:rsidRPr="00EB125E" w:rsidRDefault="008C7277" w:rsidP="008C7277">
      <w:pPr>
        <w:rPr>
          <w:b/>
          <w:i/>
        </w:rPr>
      </w:pPr>
      <w:r>
        <w:rPr>
          <w:b/>
          <w:i/>
        </w:rPr>
        <w:t>Esta información la incorpora al informe de seguimiento e</w:t>
      </w:r>
      <w:r w:rsidRPr="00EB125E">
        <w:rPr>
          <w:b/>
          <w:i/>
        </w:rPr>
        <w:t>l SPE</w:t>
      </w:r>
      <w:r>
        <w:rPr>
          <w:b/>
          <w:i/>
        </w:rPr>
        <w:t xml:space="preserve">, </w:t>
      </w:r>
      <w:r w:rsidRPr="00EB125E">
        <w:rPr>
          <w:b/>
          <w:i/>
        </w:rPr>
        <w:t>salvo la</w:t>
      </w:r>
      <w:r>
        <w:rPr>
          <w:b/>
          <w:i/>
        </w:rPr>
        <w:t xml:space="preserve"> correspondiente al número de felicitaciones recibidas por el Servicio/Unidad.</w:t>
      </w:r>
    </w:p>
    <w:p w:rsidR="008C7277" w:rsidRDefault="008C7277" w:rsidP="002B382B"/>
    <w:tbl>
      <w:tblPr>
        <w:tblW w:w="11057" w:type="dxa"/>
        <w:tblInd w:w="-639"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shd w:val="clear" w:color="auto" w:fill="FFFFFF"/>
        <w:tblLayout w:type="fixed"/>
        <w:tblCellMar>
          <w:left w:w="0" w:type="dxa"/>
          <w:right w:w="0" w:type="dxa"/>
        </w:tblCellMar>
        <w:tblLook w:val="04A0" w:firstRow="1" w:lastRow="0" w:firstColumn="1" w:lastColumn="0" w:noHBand="0" w:noVBand="1"/>
      </w:tblPr>
      <w:tblGrid>
        <w:gridCol w:w="1418"/>
        <w:gridCol w:w="992"/>
        <w:gridCol w:w="851"/>
        <w:gridCol w:w="1417"/>
        <w:gridCol w:w="1418"/>
        <w:gridCol w:w="1134"/>
        <w:gridCol w:w="1417"/>
        <w:gridCol w:w="1134"/>
        <w:gridCol w:w="1276"/>
      </w:tblGrid>
      <w:tr w:rsidR="00723980" w:rsidRPr="009F5438" w:rsidTr="00723980">
        <w:trPr>
          <w:trHeight w:val="454"/>
        </w:trPr>
        <w:tc>
          <w:tcPr>
            <w:tcW w:w="1418" w:type="dxa"/>
            <w:shd w:val="clear" w:color="auto" w:fill="0070C0"/>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Unidad</w:t>
            </w:r>
          </w:p>
        </w:tc>
        <w:tc>
          <w:tcPr>
            <w:tcW w:w="992" w:type="dxa"/>
            <w:shd w:val="clear" w:color="auto" w:fill="0070C0"/>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Proceso SIGC-SUA</w:t>
            </w:r>
          </w:p>
        </w:tc>
        <w:tc>
          <w:tcPr>
            <w:tcW w:w="851" w:type="dxa"/>
            <w:shd w:val="clear" w:color="auto" w:fill="0070C0"/>
            <w:noWrap/>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Nº Quejas</w:t>
            </w:r>
          </w:p>
        </w:tc>
        <w:tc>
          <w:tcPr>
            <w:tcW w:w="1417" w:type="dxa"/>
            <w:shd w:val="clear" w:color="auto" w:fill="0070C0"/>
            <w:noWrap/>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 Quejas/</w:t>
            </w:r>
          </w:p>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Respuestas</w:t>
            </w:r>
          </w:p>
        </w:tc>
        <w:tc>
          <w:tcPr>
            <w:tcW w:w="1418" w:type="dxa"/>
            <w:shd w:val="clear" w:color="auto" w:fill="0070C0"/>
            <w:noWrap/>
            <w:tcMar>
              <w:top w:w="0" w:type="dxa"/>
              <w:left w:w="70" w:type="dxa"/>
              <w:bottom w:w="0" w:type="dxa"/>
              <w:right w:w="70" w:type="dxa"/>
            </w:tcMar>
            <w:vAlign w:val="center"/>
            <w:hideMark/>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Media número días (quejas)</w:t>
            </w:r>
          </w:p>
        </w:tc>
        <w:tc>
          <w:tcPr>
            <w:tcW w:w="1134"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Nº Sugerencias</w:t>
            </w:r>
          </w:p>
        </w:tc>
        <w:tc>
          <w:tcPr>
            <w:tcW w:w="1417"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 Sugerencias/</w:t>
            </w:r>
          </w:p>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Respuestas</w:t>
            </w:r>
          </w:p>
        </w:tc>
        <w:tc>
          <w:tcPr>
            <w:tcW w:w="1134"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Media número días (sugerencias)</w:t>
            </w:r>
          </w:p>
        </w:tc>
        <w:tc>
          <w:tcPr>
            <w:tcW w:w="1276" w:type="dxa"/>
            <w:shd w:val="clear" w:color="auto" w:fill="0070C0"/>
            <w:vAlign w:val="center"/>
          </w:tcPr>
          <w:p w:rsidR="00884D96" w:rsidRPr="009F5438" w:rsidRDefault="00884D96" w:rsidP="0023420B">
            <w:pPr>
              <w:jc w:val="center"/>
              <w:rPr>
                <w:rFonts w:ascii="Arial" w:hAnsi="Arial" w:cs="Arial"/>
                <w:b/>
                <w:bCs/>
                <w:i/>
                <w:color w:val="FFFFFF"/>
                <w:sz w:val="17"/>
                <w:szCs w:val="17"/>
              </w:rPr>
            </w:pPr>
            <w:r w:rsidRPr="009F5438">
              <w:rPr>
                <w:rFonts w:ascii="Arial" w:hAnsi="Arial" w:cs="Arial"/>
                <w:b/>
                <w:bCs/>
                <w:i/>
                <w:color w:val="FFFFFF"/>
                <w:sz w:val="17"/>
                <w:szCs w:val="17"/>
              </w:rPr>
              <w:t>Nº Felicitaciones</w:t>
            </w:r>
          </w:p>
        </w:tc>
      </w:tr>
      <w:tr w:rsidR="00884D96" w:rsidRPr="009F5438" w:rsidTr="00723980">
        <w:trPr>
          <w:trHeight w:val="454"/>
        </w:trPr>
        <w:tc>
          <w:tcPr>
            <w:tcW w:w="1418" w:type="dxa"/>
            <w:shd w:val="clear" w:color="auto" w:fill="FFFFFF"/>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992" w:type="dxa"/>
            <w:shd w:val="clear" w:color="auto" w:fill="FFFFFF"/>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851" w:type="dxa"/>
            <w:shd w:val="clear" w:color="auto" w:fill="FFFFFF"/>
            <w:noWrap/>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1417" w:type="dxa"/>
            <w:shd w:val="clear" w:color="auto" w:fill="FFFFFF"/>
            <w:noWrap/>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1418" w:type="dxa"/>
            <w:shd w:val="clear" w:color="auto" w:fill="FFFFFF"/>
            <w:noWrap/>
            <w:tcMar>
              <w:top w:w="0" w:type="dxa"/>
              <w:left w:w="70" w:type="dxa"/>
              <w:bottom w:w="0" w:type="dxa"/>
              <w:right w:w="70" w:type="dxa"/>
            </w:tcMar>
            <w:vAlign w:val="center"/>
          </w:tcPr>
          <w:p w:rsidR="00884D96" w:rsidRPr="009F5438" w:rsidRDefault="00884D96" w:rsidP="00225BEF">
            <w:pPr>
              <w:rPr>
                <w:rFonts w:ascii="Arial" w:hAnsi="Arial" w:cs="Arial"/>
                <w:b/>
                <w:bCs/>
                <w:sz w:val="17"/>
                <w:szCs w:val="17"/>
              </w:rPr>
            </w:pPr>
          </w:p>
        </w:tc>
        <w:tc>
          <w:tcPr>
            <w:tcW w:w="1134" w:type="dxa"/>
            <w:shd w:val="clear" w:color="auto" w:fill="FFFFFF"/>
            <w:vAlign w:val="center"/>
          </w:tcPr>
          <w:p w:rsidR="00884D96" w:rsidRPr="009F5438" w:rsidRDefault="00884D96" w:rsidP="00225BEF">
            <w:pPr>
              <w:rPr>
                <w:rFonts w:ascii="Arial" w:hAnsi="Arial" w:cs="Arial"/>
                <w:b/>
                <w:bCs/>
                <w:sz w:val="17"/>
                <w:szCs w:val="17"/>
              </w:rPr>
            </w:pPr>
          </w:p>
        </w:tc>
        <w:tc>
          <w:tcPr>
            <w:tcW w:w="1417" w:type="dxa"/>
            <w:shd w:val="clear" w:color="auto" w:fill="FFFFFF"/>
            <w:vAlign w:val="center"/>
          </w:tcPr>
          <w:p w:rsidR="00884D96" w:rsidRPr="009F5438" w:rsidRDefault="00884D96" w:rsidP="00225BEF">
            <w:pPr>
              <w:rPr>
                <w:rFonts w:ascii="Arial" w:hAnsi="Arial" w:cs="Arial"/>
                <w:b/>
                <w:bCs/>
                <w:sz w:val="17"/>
                <w:szCs w:val="17"/>
              </w:rPr>
            </w:pPr>
          </w:p>
        </w:tc>
        <w:tc>
          <w:tcPr>
            <w:tcW w:w="1134" w:type="dxa"/>
            <w:shd w:val="clear" w:color="auto" w:fill="FFFFFF"/>
            <w:vAlign w:val="center"/>
          </w:tcPr>
          <w:p w:rsidR="00884D96" w:rsidRPr="009F5438" w:rsidRDefault="00884D96" w:rsidP="00225BEF">
            <w:pPr>
              <w:rPr>
                <w:rFonts w:ascii="Arial" w:hAnsi="Arial" w:cs="Arial"/>
                <w:b/>
                <w:bCs/>
                <w:sz w:val="17"/>
                <w:szCs w:val="17"/>
              </w:rPr>
            </w:pPr>
          </w:p>
        </w:tc>
        <w:tc>
          <w:tcPr>
            <w:tcW w:w="1276" w:type="dxa"/>
            <w:shd w:val="clear" w:color="auto" w:fill="FFFFFF"/>
            <w:vAlign w:val="center"/>
          </w:tcPr>
          <w:p w:rsidR="00884D96" w:rsidRPr="009F5438" w:rsidRDefault="00884D96" w:rsidP="00225BEF">
            <w:pPr>
              <w:rPr>
                <w:rFonts w:ascii="Arial" w:hAnsi="Arial" w:cs="Arial"/>
                <w:b/>
                <w:bCs/>
                <w:sz w:val="17"/>
                <w:szCs w:val="17"/>
              </w:rPr>
            </w:pPr>
          </w:p>
        </w:tc>
      </w:tr>
    </w:tbl>
    <w:p w:rsidR="00884D96" w:rsidRDefault="00884D96"/>
    <w:p w:rsidR="00425199" w:rsidRDefault="00425199"/>
    <w:p w:rsidR="004948E3" w:rsidRPr="00B258D6" w:rsidRDefault="004948E3" w:rsidP="00B258D6">
      <w:pPr>
        <w:pStyle w:val="Prrafodelista"/>
        <w:numPr>
          <w:ilvl w:val="0"/>
          <w:numId w:val="36"/>
        </w:numPr>
        <w:jc w:val="both"/>
        <w:rPr>
          <w:b/>
          <w:sz w:val="24"/>
          <w:szCs w:val="24"/>
        </w:rPr>
      </w:pPr>
      <w:r w:rsidRPr="00B258D6">
        <w:rPr>
          <w:b/>
          <w:sz w:val="24"/>
          <w:szCs w:val="24"/>
        </w:rPr>
        <w:t>IDENTIFICACIÓN, CONTROL Y TRATAMIENTO DE NO CONFORMIDADES. INTERNAS.</w:t>
      </w:r>
    </w:p>
    <w:p w:rsidR="009F051B" w:rsidRDefault="009F051B" w:rsidP="002B382B">
      <w:pPr>
        <w:jc w:val="both"/>
        <w:rPr>
          <w:b/>
          <w:sz w:val="24"/>
          <w:szCs w:val="24"/>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094723" w:rsidRPr="009F5438" w:rsidTr="0023420B">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094723" w:rsidP="00225BEF">
            <w:pPr>
              <w:spacing w:line="240" w:lineRule="auto"/>
              <w:rPr>
                <w:rFonts w:ascii="Arial" w:eastAsia="Times New Roman" w:hAnsi="Arial" w:cs="Arial"/>
                <w:color w:val="000000"/>
                <w:sz w:val="18"/>
                <w:szCs w:val="18"/>
                <w:lang w:eastAsia="es-ES"/>
              </w:rPr>
            </w:pP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225BEF" w:rsidRDefault="00094723" w:rsidP="00225BEF">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094723"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2014</w:t>
            </w: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094723">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 xml:space="preserve">No conformidades </w:t>
            </w:r>
            <w:r>
              <w:rPr>
                <w:rFonts w:ascii="Arial" w:eastAsia="Times New Roman" w:hAnsi="Arial" w:cs="Arial"/>
                <w:b/>
                <w:bCs/>
                <w:i/>
                <w:color w:val="FFFFFF"/>
                <w:sz w:val="17"/>
                <w:szCs w:val="17"/>
                <w:lang w:eastAsia="es-ES"/>
              </w:rPr>
              <w:t>preventivas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tcPr>
          <w:p w:rsidR="00094723" w:rsidRPr="00094723" w:rsidRDefault="00094723" w:rsidP="00094723">
            <w:pPr>
              <w:spacing w:line="240" w:lineRule="auto"/>
              <w:rPr>
                <w:rFonts w:ascii="Arial" w:eastAsia="Times New Roman" w:hAnsi="Arial" w:cs="Arial"/>
                <w:b/>
                <w:bCs/>
                <w:i/>
                <w:color w:val="FFFFFF"/>
                <w:sz w:val="17"/>
                <w:szCs w:val="17"/>
                <w:lang w:eastAsia="es-ES"/>
              </w:rPr>
            </w:pPr>
            <w:r w:rsidRPr="00094723">
              <w:rPr>
                <w:rFonts w:ascii="Arial" w:eastAsia="Times New Roman" w:hAnsi="Arial" w:cs="Arial"/>
                <w:b/>
                <w:bCs/>
                <w:i/>
                <w:color w:val="FFFFFF"/>
                <w:sz w:val="17"/>
                <w:szCs w:val="17"/>
                <w:lang w:eastAsia="es-ES"/>
              </w:rPr>
              <w:t xml:space="preserve">No conformidades </w:t>
            </w:r>
            <w:r>
              <w:rPr>
                <w:rFonts w:ascii="Arial" w:eastAsia="Times New Roman" w:hAnsi="Arial" w:cs="Arial"/>
                <w:b/>
                <w:bCs/>
                <w:i/>
                <w:color w:val="FFFFFF"/>
                <w:sz w:val="17"/>
                <w:szCs w:val="17"/>
                <w:lang w:eastAsia="es-ES"/>
              </w:rPr>
              <w:t>correctivas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tcPr>
          <w:p w:rsidR="00094723" w:rsidRPr="00094723" w:rsidRDefault="00094723" w:rsidP="00094723">
            <w:pPr>
              <w:spacing w:line="240" w:lineRule="auto"/>
              <w:rPr>
                <w:rFonts w:ascii="Arial" w:eastAsia="Times New Roman" w:hAnsi="Arial" w:cs="Arial"/>
                <w:b/>
                <w:bCs/>
                <w:i/>
                <w:color w:val="FFFFFF"/>
                <w:sz w:val="17"/>
                <w:szCs w:val="17"/>
                <w:lang w:eastAsia="es-ES"/>
              </w:rPr>
            </w:pPr>
            <w:r>
              <w:rPr>
                <w:rFonts w:ascii="Arial" w:eastAsia="Times New Roman" w:hAnsi="Arial" w:cs="Arial"/>
                <w:b/>
                <w:bCs/>
                <w:i/>
                <w:color w:val="FFFFFF"/>
                <w:sz w:val="17"/>
                <w:szCs w:val="17"/>
                <w:lang w:eastAsia="es-ES"/>
              </w:rPr>
              <w:t>Total No conformidades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 total de NC cerradas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bl>
    <w:p w:rsidR="00094723" w:rsidRDefault="00094723" w:rsidP="002B382B">
      <w:pPr>
        <w:jc w:val="both"/>
        <w:rPr>
          <w:b/>
          <w:sz w:val="24"/>
          <w:szCs w:val="24"/>
        </w:rPr>
      </w:pPr>
    </w:p>
    <w:p w:rsidR="006835CC" w:rsidRPr="00B258D6" w:rsidRDefault="006835CC" w:rsidP="00B258D6">
      <w:pPr>
        <w:pStyle w:val="Prrafodelista"/>
        <w:numPr>
          <w:ilvl w:val="0"/>
          <w:numId w:val="36"/>
        </w:numPr>
        <w:jc w:val="both"/>
        <w:rPr>
          <w:b/>
          <w:sz w:val="24"/>
          <w:szCs w:val="24"/>
        </w:rPr>
      </w:pPr>
      <w:r w:rsidRPr="00B258D6">
        <w:rPr>
          <w:b/>
          <w:sz w:val="24"/>
          <w:szCs w:val="24"/>
        </w:rPr>
        <w:t xml:space="preserve">IDENTIFICACIÓN, CONTROL Y TRATAMIENTO DE NO CONFORMIDADES. AUDITORÍAS. </w:t>
      </w:r>
    </w:p>
    <w:p w:rsidR="006835CC" w:rsidRDefault="006835CC" w:rsidP="008574F5">
      <w:pPr>
        <w:jc w:val="both"/>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094723" w:rsidRPr="009F5438" w:rsidTr="0023420B">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094723" w:rsidP="00225BEF">
            <w:pPr>
              <w:spacing w:line="240" w:lineRule="auto"/>
              <w:rPr>
                <w:rFonts w:ascii="Arial" w:eastAsia="Times New Roman" w:hAnsi="Arial" w:cs="Arial"/>
                <w:color w:val="000000"/>
                <w:sz w:val="18"/>
                <w:szCs w:val="18"/>
                <w:lang w:eastAsia="es-ES"/>
              </w:rPr>
            </w:pP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225BEF" w:rsidRDefault="00094723" w:rsidP="00225BEF">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094723" w:rsidRPr="00CF1AF9" w:rsidRDefault="00094723"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2014</w:t>
            </w: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No conformidades de auditoría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r w:rsidR="00094723" w:rsidRPr="009F5438" w:rsidTr="0023420B">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094723" w:rsidRPr="00CF1AF9" w:rsidRDefault="00094723" w:rsidP="0023420B">
            <w:pPr>
              <w:spacing w:line="240" w:lineRule="auto"/>
              <w:rPr>
                <w:rFonts w:ascii="Arial" w:eastAsia="Times New Roman" w:hAnsi="Arial" w:cs="Arial"/>
                <w:color w:val="FFFFFF"/>
                <w:sz w:val="17"/>
                <w:szCs w:val="17"/>
                <w:lang w:eastAsia="es-ES"/>
              </w:rPr>
            </w:pPr>
            <w:r w:rsidRPr="00094723">
              <w:rPr>
                <w:rFonts w:ascii="Arial" w:eastAsia="Times New Roman" w:hAnsi="Arial" w:cs="Arial"/>
                <w:b/>
                <w:bCs/>
                <w:i/>
                <w:color w:val="FFFFFF"/>
                <w:sz w:val="17"/>
                <w:szCs w:val="17"/>
                <w:lang w:eastAsia="es-ES"/>
              </w:rPr>
              <w:t>% total de NC cerradas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094723" w:rsidRPr="00CF1AF9" w:rsidRDefault="00094723" w:rsidP="00225BEF">
            <w:pPr>
              <w:spacing w:line="240" w:lineRule="auto"/>
              <w:rPr>
                <w:rFonts w:ascii="Arial" w:eastAsia="Times New Roman" w:hAnsi="Arial" w:cs="Arial"/>
                <w:color w:val="000000"/>
                <w:sz w:val="18"/>
                <w:szCs w:val="18"/>
                <w:lang w:eastAsia="es-ES"/>
              </w:rPr>
            </w:pPr>
          </w:p>
        </w:tc>
      </w:tr>
    </w:tbl>
    <w:p w:rsidR="0043580C" w:rsidRDefault="0043580C" w:rsidP="00EB125E">
      <w:pPr>
        <w:pStyle w:val="Prrafodelista"/>
        <w:ind w:left="360"/>
        <w:jc w:val="both"/>
        <w:rPr>
          <w:b/>
          <w:sz w:val="24"/>
          <w:szCs w:val="24"/>
        </w:rPr>
        <w:sectPr w:rsidR="0043580C" w:rsidSect="007D0929">
          <w:pgSz w:w="11906" w:h="16838"/>
          <w:pgMar w:top="1134" w:right="1077" w:bottom="1134" w:left="1077" w:header="709" w:footer="709" w:gutter="0"/>
          <w:cols w:space="708"/>
          <w:docGrid w:linePitch="360"/>
        </w:sectPr>
      </w:pPr>
    </w:p>
    <w:p w:rsidR="00ED410A" w:rsidRPr="00B258D6" w:rsidRDefault="00ED410A" w:rsidP="00B258D6">
      <w:pPr>
        <w:pStyle w:val="Prrafodelista"/>
        <w:numPr>
          <w:ilvl w:val="0"/>
          <w:numId w:val="36"/>
        </w:numPr>
        <w:jc w:val="both"/>
        <w:rPr>
          <w:b/>
          <w:sz w:val="24"/>
          <w:szCs w:val="24"/>
        </w:rPr>
      </w:pPr>
      <w:r w:rsidRPr="00B258D6">
        <w:rPr>
          <w:b/>
          <w:sz w:val="24"/>
          <w:szCs w:val="24"/>
        </w:rPr>
        <w:lastRenderedPageBreak/>
        <w:t xml:space="preserve">RESULTADOS DEL SEGUIMIENTO DE ENCUESTA DE PERSONAS. </w:t>
      </w:r>
    </w:p>
    <w:p w:rsidR="0043580C" w:rsidRPr="00EB125E" w:rsidRDefault="0043580C" w:rsidP="008C7277">
      <w:pPr>
        <w:rPr>
          <w:b/>
          <w:i/>
        </w:rPr>
      </w:pPr>
    </w:p>
    <w:p w:rsidR="0055614A" w:rsidRPr="000851BB" w:rsidRDefault="0055614A" w:rsidP="0055614A">
      <w:pPr>
        <w:rPr>
          <w:b/>
        </w:rPr>
      </w:pPr>
      <w:r w:rsidRPr="000851BB">
        <w:rPr>
          <w:b/>
          <w:sz w:val="28"/>
          <w:szCs w:val="28"/>
        </w:rPr>
        <w:t>ENCUESTA DE OPINIÓN Y SATISFACCIÓN DEL PERSONAL DE LA UTLA</w:t>
      </w:r>
    </w:p>
    <w:p w:rsidR="0055614A" w:rsidRDefault="0055614A" w:rsidP="0055614A">
      <w:r>
        <w:t>Se han recibido  23 encuestas, 21 de personal fijo y dos de personal temporal, de un total de 32, por lo que la tasa de respuesta se sitúa en un 71,87%.</w:t>
      </w:r>
    </w:p>
    <w:p w:rsidR="0055614A" w:rsidRDefault="0055614A" w:rsidP="0055614A">
      <w:r>
        <w:t>Desglose por bloques:</w:t>
      </w:r>
    </w:p>
    <w:p w:rsidR="000851BB" w:rsidRDefault="000851BB" w:rsidP="0055614A"/>
    <w:p w:rsidR="0055614A" w:rsidRPr="00815D9A" w:rsidRDefault="0055614A" w:rsidP="0055614A">
      <w:pPr>
        <w:pStyle w:val="Prrafodelista"/>
        <w:numPr>
          <w:ilvl w:val="0"/>
          <w:numId w:val="43"/>
        </w:numPr>
        <w:spacing w:after="200"/>
        <w:rPr>
          <w:b/>
        </w:rPr>
      </w:pPr>
      <w:r w:rsidRPr="00815D9A">
        <w:rPr>
          <w:b/>
        </w:rPr>
        <w:t>Desempeño del puesto de trabajo:</w:t>
      </w:r>
    </w:p>
    <w:p w:rsidR="0055614A" w:rsidRDefault="0055614A" w:rsidP="0055614A">
      <w:pPr>
        <w:pStyle w:val="Prrafodelista"/>
      </w:pPr>
      <w:r>
        <w:t xml:space="preserve">Se ha obtenido una satisfacción del 89,31% predominando con un 43,48% el valor de </w:t>
      </w:r>
      <w:r w:rsidRPr="00815D9A">
        <w:rPr>
          <w:i/>
        </w:rPr>
        <w:t>Bastante Satisfecho</w:t>
      </w:r>
      <w:r>
        <w:t>.</w:t>
      </w:r>
    </w:p>
    <w:p w:rsidR="0055614A" w:rsidRPr="00815D9A" w:rsidRDefault="0055614A" w:rsidP="0055614A">
      <w:pPr>
        <w:pStyle w:val="Prrafodelista"/>
        <w:numPr>
          <w:ilvl w:val="0"/>
          <w:numId w:val="43"/>
        </w:numPr>
        <w:spacing w:after="200"/>
        <w:rPr>
          <w:b/>
        </w:rPr>
      </w:pPr>
      <w:r w:rsidRPr="00815D9A">
        <w:rPr>
          <w:b/>
        </w:rPr>
        <w:t>Condiciones para el desarrollo del trabajo:</w:t>
      </w:r>
    </w:p>
    <w:p w:rsidR="0055614A" w:rsidRDefault="0055614A" w:rsidP="0055614A">
      <w:pPr>
        <w:pStyle w:val="Prrafodelista"/>
      </w:pPr>
      <w:r>
        <w:t xml:space="preserve">Se ha obtenido una satisfacción del 81,74%, predominando con un 35,65% el Valor de </w:t>
      </w:r>
      <w:r w:rsidRPr="00815D9A">
        <w:rPr>
          <w:i/>
        </w:rPr>
        <w:t>Bastante Satisfecho</w:t>
      </w:r>
      <w:r>
        <w:t>.</w:t>
      </w:r>
    </w:p>
    <w:p w:rsidR="0055614A" w:rsidRPr="00815D9A" w:rsidRDefault="0055614A" w:rsidP="0055614A">
      <w:pPr>
        <w:pStyle w:val="Prrafodelista"/>
        <w:numPr>
          <w:ilvl w:val="0"/>
          <w:numId w:val="43"/>
        </w:numPr>
        <w:spacing w:after="200"/>
        <w:rPr>
          <w:b/>
        </w:rPr>
      </w:pPr>
      <w:r w:rsidRPr="00815D9A">
        <w:rPr>
          <w:b/>
        </w:rPr>
        <w:t>Participación:</w:t>
      </w:r>
    </w:p>
    <w:p w:rsidR="0055614A" w:rsidRDefault="0055614A" w:rsidP="0055614A">
      <w:pPr>
        <w:pStyle w:val="Prrafodelista"/>
      </w:pPr>
      <w:r>
        <w:t xml:space="preserve">Se ha obtenido una satisfacción del 89,06%, predominando con un 51,52% el valor de </w:t>
      </w:r>
      <w:r w:rsidRPr="00815D9A">
        <w:rPr>
          <w:i/>
        </w:rPr>
        <w:t>Bastante Satisfecho</w:t>
      </w:r>
      <w:r>
        <w:t>.</w:t>
      </w:r>
    </w:p>
    <w:p w:rsidR="0055614A" w:rsidRPr="00815D9A" w:rsidRDefault="0055614A" w:rsidP="0055614A">
      <w:pPr>
        <w:pStyle w:val="Prrafodelista"/>
        <w:numPr>
          <w:ilvl w:val="0"/>
          <w:numId w:val="43"/>
        </w:numPr>
        <w:spacing w:after="200"/>
        <w:rPr>
          <w:b/>
        </w:rPr>
      </w:pPr>
      <w:r w:rsidRPr="00815D9A">
        <w:rPr>
          <w:b/>
        </w:rPr>
        <w:t>Formación/ Evaluación:</w:t>
      </w:r>
    </w:p>
    <w:p w:rsidR="0055614A" w:rsidRDefault="0055614A" w:rsidP="0055614A">
      <w:pPr>
        <w:pStyle w:val="Prrafodelista"/>
      </w:pPr>
      <w:r>
        <w:t xml:space="preserve"> Se ha obtenido una satisfacción del 82,93% predominando con un 41,67% el valor de </w:t>
      </w:r>
      <w:r w:rsidRPr="00815D9A">
        <w:rPr>
          <w:i/>
        </w:rPr>
        <w:t>Bastante Satisfecho</w:t>
      </w:r>
      <w:r>
        <w:t>.</w:t>
      </w:r>
    </w:p>
    <w:p w:rsidR="0055614A" w:rsidRPr="00815D9A" w:rsidRDefault="00257D09" w:rsidP="0055614A">
      <w:pPr>
        <w:pStyle w:val="Prrafodelista"/>
        <w:numPr>
          <w:ilvl w:val="0"/>
          <w:numId w:val="43"/>
        </w:numPr>
        <w:spacing w:after="200"/>
        <w:rPr>
          <w:b/>
        </w:rPr>
      </w:pPr>
      <w:r>
        <w:rPr>
          <w:b/>
        </w:rPr>
        <w:t>Relaciones internas de t</w:t>
      </w:r>
      <w:r w:rsidR="0055614A" w:rsidRPr="00815D9A">
        <w:rPr>
          <w:b/>
        </w:rPr>
        <w:t>rabajo:</w:t>
      </w:r>
    </w:p>
    <w:p w:rsidR="0055614A" w:rsidRDefault="0055614A" w:rsidP="0055614A">
      <w:pPr>
        <w:pStyle w:val="Prrafodelista"/>
      </w:pPr>
      <w:r>
        <w:t xml:space="preserve">Se ha obtenido una satisfacción del 85,71% predominando con un 54,76% el valor de </w:t>
      </w:r>
      <w:r w:rsidRPr="00815D9A">
        <w:rPr>
          <w:i/>
        </w:rPr>
        <w:t>Bastante Satisfecho</w:t>
      </w:r>
      <w:r>
        <w:t>.</w:t>
      </w:r>
    </w:p>
    <w:p w:rsidR="0055614A" w:rsidRPr="00815D9A" w:rsidRDefault="0055614A" w:rsidP="0055614A">
      <w:pPr>
        <w:pStyle w:val="Prrafodelista"/>
        <w:numPr>
          <w:ilvl w:val="0"/>
          <w:numId w:val="43"/>
        </w:numPr>
        <w:spacing w:after="200"/>
        <w:rPr>
          <w:b/>
        </w:rPr>
      </w:pPr>
      <w:r w:rsidRPr="00815D9A">
        <w:rPr>
          <w:b/>
        </w:rPr>
        <w:t>Comunicación para el desarrollo del trabajo:</w:t>
      </w:r>
    </w:p>
    <w:p w:rsidR="0055614A" w:rsidRDefault="0055614A" w:rsidP="0055614A">
      <w:pPr>
        <w:pStyle w:val="Prrafodelista"/>
      </w:pPr>
      <w:r>
        <w:t xml:space="preserve">Se ha obtenido una satisfacción del 90,20% predominando con un 48,57% el valor de </w:t>
      </w:r>
      <w:r w:rsidRPr="00815D9A">
        <w:rPr>
          <w:i/>
        </w:rPr>
        <w:t>Bastante Satisfecho</w:t>
      </w:r>
      <w:r>
        <w:t>.</w:t>
      </w:r>
    </w:p>
    <w:p w:rsidR="0055614A" w:rsidRPr="00815D9A" w:rsidRDefault="0055614A" w:rsidP="0055614A">
      <w:pPr>
        <w:pStyle w:val="Prrafodelista"/>
        <w:numPr>
          <w:ilvl w:val="0"/>
          <w:numId w:val="43"/>
        </w:numPr>
        <w:spacing w:after="200"/>
        <w:rPr>
          <w:b/>
        </w:rPr>
      </w:pPr>
      <w:r w:rsidRPr="00815D9A">
        <w:rPr>
          <w:b/>
        </w:rPr>
        <w:t>Promoción y desarrollo de carrera:</w:t>
      </w:r>
    </w:p>
    <w:p w:rsidR="0055614A" w:rsidRDefault="0055614A" w:rsidP="0055614A">
      <w:pPr>
        <w:pStyle w:val="Prrafodelista"/>
      </w:pPr>
      <w:r>
        <w:t xml:space="preserve">Se ha obtenido una satisfacción del 54,17% predominando con un 32,38% el valor de </w:t>
      </w:r>
      <w:r w:rsidRPr="00815D9A">
        <w:rPr>
          <w:i/>
        </w:rPr>
        <w:t>Algo Satisfecho</w:t>
      </w:r>
      <w:r>
        <w:t>.</w:t>
      </w:r>
    </w:p>
    <w:p w:rsidR="0055614A" w:rsidRPr="00815D9A" w:rsidRDefault="0055614A" w:rsidP="0055614A">
      <w:pPr>
        <w:pStyle w:val="Prrafodelista"/>
        <w:numPr>
          <w:ilvl w:val="0"/>
          <w:numId w:val="43"/>
        </w:numPr>
        <w:spacing w:after="200"/>
        <w:rPr>
          <w:b/>
        </w:rPr>
      </w:pPr>
      <w:r w:rsidRPr="00815D9A">
        <w:rPr>
          <w:b/>
        </w:rPr>
        <w:t>Recompensas, reconocimientos y atención a las personas:</w:t>
      </w:r>
    </w:p>
    <w:p w:rsidR="0055614A" w:rsidRDefault="0055614A" w:rsidP="0055614A">
      <w:pPr>
        <w:pStyle w:val="Prrafodelista"/>
      </w:pPr>
      <w:r>
        <w:t xml:space="preserve">Se ha obtenido una satisfacción del 62,42% predominando con un 27,38% el valor de </w:t>
      </w:r>
      <w:r w:rsidRPr="00815D9A">
        <w:rPr>
          <w:i/>
        </w:rPr>
        <w:t>Algo Satisfecho</w:t>
      </w:r>
      <w:r>
        <w:t>.</w:t>
      </w:r>
    </w:p>
    <w:p w:rsidR="0055614A" w:rsidRPr="00815D9A" w:rsidRDefault="00257D09" w:rsidP="0055614A">
      <w:pPr>
        <w:pStyle w:val="Prrafodelista"/>
        <w:numPr>
          <w:ilvl w:val="0"/>
          <w:numId w:val="43"/>
        </w:numPr>
        <w:spacing w:after="200"/>
        <w:rPr>
          <w:b/>
        </w:rPr>
      </w:pPr>
      <w:r>
        <w:rPr>
          <w:b/>
        </w:rPr>
        <w:t>Valoración g</w:t>
      </w:r>
      <w:r w:rsidR="0055614A" w:rsidRPr="00815D9A">
        <w:rPr>
          <w:b/>
        </w:rPr>
        <w:t>eneral:</w:t>
      </w:r>
    </w:p>
    <w:p w:rsidR="0055614A" w:rsidRDefault="0055614A" w:rsidP="0055614A">
      <w:pPr>
        <w:pStyle w:val="Prrafodelista"/>
      </w:pPr>
      <w:r>
        <w:t xml:space="preserve">Se ha obtenido una satisfacción del 93,98% predominando con un 45,24% el valor de </w:t>
      </w:r>
      <w:r w:rsidRPr="00815D9A">
        <w:rPr>
          <w:i/>
        </w:rPr>
        <w:t>Bastante Satisfecho</w:t>
      </w:r>
      <w:r>
        <w:t>.</w:t>
      </w:r>
    </w:p>
    <w:p w:rsidR="0055614A" w:rsidRPr="00815D9A" w:rsidRDefault="0055614A" w:rsidP="0055614A">
      <w:pPr>
        <w:pStyle w:val="Prrafodelista"/>
        <w:numPr>
          <w:ilvl w:val="0"/>
          <w:numId w:val="43"/>
        </w:numPr>
        <w:spacing w:after="200"/>
        <w:rPr>
          <w:b/>
        </w:rPr>
      </w:pPr>
      <w:r w:rsidRPr="00815D9A">
        <w:rPr>
          <w:b/>
        </w:rPr>
        <w:t>Evaluación de la acción de la coordinación de la calidad en su Unidad:</w:t>
      </w:r>
    </w:p>
    <w:p w:rsidR="0055614A" w:rsidRDefault="0055614A" w:rsidP="0055614A">
      <w:pPr>
        <w:pStyle w:val="Prrafodelista"/>
      </w:pPr>
      <w:r>
        <w:t xml:space="preserve">Se ha obtenido una satisfacción del 87,10% predominando con un 46,83% el valor de </w:t>
      </w:r>
      <w:r w:rsidRPr="00815D9A">
        <w:rPr>
          <w:i/>
        </w:rPr>
        <w:t>Bastante Satisfecho</w:t>
      </w:r>
      <w:r>
        <w:t>.</w:t>
      </w:r>
    </w:p>
    <w:p w:rsidR="0055614A" w:rsidRPr="00815D9A" w:rsidRDefault="00257D09" w:rsidP="0055614A">
      <w:pPr>
        <w:pStyle w:val="Prrafodelista"/>
        <w:numPr>
          <w:ilvl w:val="0"/>
          <w:numId w:val="43"/>
        </w:numPr>
        <w:spacing w:after="200"/>
        <w:rPr>
          <w:b/>
        </w:rPr>
      </w:pPr>
      <w:r>
        <w:rPr>
          <w:b/>
        </w:rPr>
        <w:t>Opinión g</w:t>
      </w:r>
      <w:r w:rsidR="0055614A" w:rsidRPr="00815D9A">
        <w:rPr>
          <w:b/>
        </w:rPr>
        <w:t>eneral sobre el Servicio/Unidad:</w:t>
      </w:r>
    </w:p>
    <w:p w:rsidR="0055614A" w:rsidRDefault="0055614A" w:rsidP="0055614A">
      <w:pPr>
        <w:pStyle w:val="Prrafodelista"/>
      </w:pPr>
      <w:r>
        <w:t xml:space="preserve">Se ha obtenido una satisfacción del 91,80% predominando con un 43,65% el valor de </w:t>
      </w:r>
      <w:r w:rsidRPr="00815D9A">
        <w:rPr>
          <w:i/>
        </w:rPr>
        <w:t>Bastante Satisfecho</w:t>
      </w:r>
      <w:r>
        <w:t>.</w:t>
      </w:r>
    </w:p>
    <w:p w:rsidR="0055614A" w:rsidRPr="00815D9A" w:rsidRDefault="00257D09" w:rsidP="0055614A">
      <w:pPr>
        <w:pStyle w:val="Prrafodelista"/>
        <w:numPr>
          <w:ilvl w:val="0"/>
          <w:numId w:val="43"/>
        </w:numPr>
        <w:spacing w:after="200"/>
        <w:rPr>
          <w:b/>
        </w:rPr>
      </w:pPr>
      <w:r>
        <w:rPr>
          <w:b/>
        </w:rPr>
        <w:t>Opinión general sobre la e</w:t>
      </w:r>
      <w:r w:rsidR="0055614A" w:rsidRPr="00815D9A">
        <w:rPr>
          <w:b/>
        </w:rPr>
        <w:t>ncuesta:</w:t>
      </w:r>
    </w:p>
    <w:p w:rsidR="000851BB" w:rsidRDefault="0055614A" w:rsidP="0055614A">
      <w:pPr>
        <w:pStyle w:val="Prrafodelista"/>
        <w:sectPr w:rsidR="000851BB" w:rsidSect="007D0929">
          <w:pgSz w:w="11906" w:h="16838"/>
          <w:pgMar w:top="1134" w:right="1077" w:bottom="1134" w:left="1077" w:header="709" w:footer="709" w:gutter="0"/>
          <w:cols w:space="708"/>
          <w:docGrid w:linePitch="360"/>
        </w:sectPr>
      </w:pPr>
      <w:r>
        <w:t xml:space="preserve">Se ha obtenido una satisfacción del 85,71% predominando con un 57,14% el valor de </w:t>
      </w:r>
      <w:r w:rsidRPr="00815D9A">
        <w:rPr>
          <w:i/>
        </w:rPr>
        <w:t>Bastante Satisfecho</w:t>
      </w:r>
      <w:r>
        <w:t>.</w:t>
      </w:r>
    </w:p>
    <w:p w:rsidR="0055614A" w:rsidRDefault="0055614A" w:rsidP="0055614A">
      <w:pPr>
        <w:pStyle w:val="Prrafodelista"/>
      </w:pPr>
    </w:p>
    <w:p w:rsidR="0055614A" w:rsidRDefault="0055614A" w:rsidP="0055614A">
      <w:r>
        <w:t xml:space="preserve">Así mismo se obtiene la siguiente observación relacionada con la coordinación de la calidad en su Unidad: </w:t>
      </w:r>
    </w:p>
    <w:p w:rsidR="000851BB" w:rsidRDefault="000851BB" w:rsidP="0055614A"/>
    <w:p w:rsidR="0055614A" w:rsidRDefault="0055614A" w:rsidP="0055614A">
      <w:pPr>
        <w:rPr>
          <w:i/>
        </w:rPr>
      </w:pPr>
      <w:r>
        <w:t>“</w:t>
      </w:r>
      <w:r>
        <w:rPr>
          <w:i/>
        </w:rPr>
        <w:t>Para coordinar algo hay que creer en ello y ser profesional”</w:t>
      </w:r>
    </w:p>
    <w:p w:rsidR="0055614A" w:rsidRDefault="0055614A" w:rsidP="0055614A">
      <w:r>
        <w:t>También se obtienen varias condiciones a mejorar:</w:t>
      </w:r>
    </w:p>
    <w:p w:rsidR="0055614A" w:rsidRDefault="0055614A" w:rsidP="0055614A">
      <w:pPr>
        <w:rPr>
          <w:i/>
        </w:rPr>
      </w:pPr>
      <w:r>
        <w:t>“</w:t>
      </w:r>
      <w:r>
        <w:rPr>
          <w:i/>
        </w:rPr>
        <w:t>Aire Acondicionado en el puesto de trabajo”</w:t>
      </w:r>
    </w:p>
    <w:p w:rsidR="0055614A" w:rsidRDefault="0055614A" w:rsidP="0055614A">
      <w:pPr>
        <w:rPr>
          <w:i/>
        </w:rPr>
      </w:pPr>
      <w:r>
        <w:rPr>
          <w:i/>
        </w:rPr>
        <w:t>“Creo que la mesa de trabajo no debería estar dentro de un laboratorio que ni siquiera dispone de almacén de reactivos, ya que el ambiente está muy cargado”</w:t>
      </w:r>
    </w:p>
    <w:p w:rsidR="0055614A" w:rsidRDefault="0055614A" w:rsidP="0055614A">
      <w:pPr>
        <w:rPr>
          <w:i/>
        </w:rPr>
      </w:pPr>
      <w:r>
        <w:rPr>
          <w:i/>
        </w:rPr>
        <w:t>“Mejores condiciones físicas para el puesto y mejor distribución horaria”</w:t>
      </w:r>
    </w:p>
    <w:p w:rsidR="000851BB" w:rsidRDefault="000851BB" w:rsidP="0055614A">
      <w:pPr>
        <w:rPr>
          <w:i/>
        </w:rPr>
      </w:pPr>
    </w:p>
    <w:p w:rsidR="000074E0" w:rsidRDefault="0055614A" w:rsidP="000074E0">
      <w:r>
        <w:t>En relación con el desarrollo de la encuesta conviene hacer mención al elevado grado de insatisfacción que se refleja con respecto a los bloques  “Promoción y Desarrollo de Carrera” y “Recompensas, Reconocimientos y Atención a las Personas”.</w:t>
      </w:r>
      <w:r w:rsidR="000074E0" w:rsidRPr="000074E0">
        <w:t xml:space="preserve"> </w:t>
      </w:r>
      <w:r w:rsidR="000074E0">
        <w:t xml:space="preserve">Respecto a los resultados destacar en primer lugar que esta encuesta es bianual y que este año no se ha realizado y por tanto los resultados corresponden al ciclo de gestión 2011-2013. </w:t>
      </w:r>
    </w:p>
    <w:p w:rsidR="000074E0" w:rsidRDefault="000074E0" w:rsidP="000074E0"/>
    <w:p w:rsidR="000074E0" w:rsidRDefault="000074E0" w:rsidP="000074E0">
      <w:pPr>
        <w:jc w:val="both"/>
      </w:pPr>
      <w:r>
        <w:t>Analizando las observaciones tomamos las siguientes medidas:</w:t>
      </w:r>
    </w:p>
    <w:p w:rsidR="000851BB" w:rsidRDefault="000851BB" w:rsidP="000074E0">
      <w:pPr>
        <w:jc w:val="both"/>
      </w:pPr>
    </w:p>
    <w:p w:rsidR="000074E0" w:rsidRDefault="000074E0" w:rsidP="000074E0">
      <w:pPr>
        <w:numPr>
          <w:ilvl w:val="0"/>
          <w:numId w:val="45"/>
        </w:numPr>
        <w:jc w:val="both"/>
      </w:pPr>
      <w:r>
        <w:t>En cuanto a la observación relacionada con la coordinación, no se considera necesario tomar medidas puesto que es un comentario totalmente subjetivo que no lleva a ninguna acción concreta de mejora de dicho aspecto.</w:t>
      </w:r>
    </w:p>
    <w:p w:rsidR="000851BB" w:rsidRDefault="000851BB" w:rsidP="000851BB">
      <w:pPr>
        <w:ind w:left="720"/>
        <w:jc w:val="both"/>
      </w:pPr>
    </w:p>
    <w:p w:rsidR="000074E0" w:rsidRDefault="000074E0" w:rsidP="000074E0">
      <w:pPr>
        <w:numPr>
          <w:ilvl w:val="0"/>
          <w:numId w:val="45"/>
        </w:numPr>
        <w:jc w:val="both"/>
      </w:pPr>
      <w:r>
        <w:t>Respecto al aire acondicionado, consta que existe en todos y cada uno de los laboratorios. Sería necesario que se especificara un poco la sugerencia y/o petición.</w:t>
      </w:r>
    </w:p>
    <w:p w:rsidR="000851BB" w:rsidRDefault="000851BB" w:rsidP="000851BB">
      <w:pPr>
        <w:ind w:left="720"/>
        <w:jc w:val="both"/>
      </w:pPr>
    </w:p>
    <w:p w:rsidR="000074E0" w:rsidRDefault="000074E0" w:rsidP="000074E0">
      <w:pPr>
        <w:numPr>
          <w:ilvl w:val="0"/>
          <w:numId w:val="45"/>
        </w:numPr>
        <w:jc w:val="both"/>
      </w:pPr>
      <w:r>
        <w:t xml:space="preserve">En relación a tener la mesa dentro del laboratorio y no disponer de un espacio para almacenar reactivos depende de infraestructuras. El riesgo que conlleve tener esos reactivos en el lugar de trabajo tendrá que ser estudiado por el servicio de prevención. </w:t>
      </w:r>
    </w:p>
    <w:p w:rsidR="000851BB" w:rsidRDefault="000851BB" w:rsidP="000851BB">
      <w:pPr>
        <w:pStyle w:val="Prrafodelista"/>
      </w:pPr>
    </w:p>
    <w:p w:rsidR="000851BB" w:rsidRDefault="000851BB" w:rsidP="000851BB">
      <w:pPr>
        <w:ind w:left="720"/>
        <w:jc w:val="both"/>
      </w:pPr>
    </w:p>
    <w:p w:rsidR="000074E0" w:rsidRPr="002B4D4A" w:rsidRDefault="000074E0" w:rsidP="000074E0">
      <w:pPr>
        <w:numPr>
          <w:ilvl w:val="0"/>
          <w:numId w:val="45"/>
        </w:numPr>
        <w:jc w:val="both"/>
      </w:pPr>
      <w:r>
        <w:t>Las condiciones físicas y la distribución horaria tendrán que ser estudiadas por nuestros representantes del comité de empresa.</w:t>
      </w:r>
    </w:p>
    <w:p w:rsidR="0055614A" w:rsidRDefault="0055614A" w:rsidP="0055614A"/>
    <w:p w:rsidR="000074E0" w:rsidRDefault="000074E0" w:rsidP="0055614A"/>
    <w:p w:rsidR="00F34631" w:rsidRDefault="00F34631" w:rsidP="0055614A">
      <w:pPr>
        <w:sectPr w:rsidR="00F34631" w:rsidSect="007D0929">
          <w:pgSz w:w="11906" w:h="16838"/>
          <w:pgMar w:top="1134" w:right="1077" w:bottom="1134" w:left="1077" w:header="709" w:footer="709" w:gutter="0"/>
          <w:cols w:space="708"/>
          <w:docGrid w:linePitch="360"/>
        </w:sectPr>
      </w:pPr>
    </w:p>
    <w:p w:rsidR="0070754C" w:rsidRPr="00E668B5" w:rsidRDefault="0070754C" w:rsidP="0070754C">
      <w:pPr>
        <w:pStyle w:val="Prrafodelista"/>
        <w:numPr>
          <w:ilvl w:val="0"/>
          <w:numId w:val="38"/>
        </w:numPr>
        <w:jc w:val="both"/>
        <w:rPr>
          <w:b/>
          <w:sz w:val="24"/>
          <w:szCs w:val="24"/>
        </w:rPr>
      </w:pPr>
      <w:r w:rsidRPr="00B258D6">
        <w:rPr>
          <w:b/>
          <w:sz w:val="24"/>
          <w:szCs w:val="24"/>
        </w:rPr>
        <w:lastRenderedPageBreak/>
        <w:t xml:space="preserve">ANÁLISIS </w:t>
      </w:r>
      <w:r w:rsidR="00EB125E" w:rsidRPr="00B258D6">
        <w:rPr>
          <w:b/>
          <w:sz w:val="24"/>
          <w:szCs w:val="24"/>
        </w:rPr>
        <w:t xml:space="preserve">EJECUTIVO </w:t>
      </w:r>
      <w:r w:rsidRPr="00B258D6">
        <w:rPr>
          <w:b/>
          <w:sz w:val="24"/>
          <w:szCs w:val="24"/>
        </w:rPr>
        <w:t xml:space="preserve">DE LOS RESULTADOS. </w:t>
      </w:r>
    </w:p>
    <w:p w:rsidR="00EB125E" w:rsidRPr="00EB125E" w:rsidRDefault="00EB125E" w:rsidP="00EB125E">
      <w:pPr>
        <w:spacing w:line="240" w:lineRule="auto"/>
        <w:rPr>
          <w:rFonts w:ascii="Times New Roman" w:eastAsia="Times New Roman" w:hAnsi="Times New Roman"/>
          <w:vanish/>
          <w:sz w:val="24"/>
          <w:szCs w:val="24"/>
          <w:lang w:eastAsia="es-ES"/>
        </w:rPr>
      </w:pPr>
    </w:p>
    <w:p w:rsidR="00EB125E" w:rsidRPr="00794032" w:rsidRDefault="00EB125E" w:rsidP="00794032">
      <w:pPr>
        <w:pStyle w:val="Prrafodelista"/>
        <w:numPr>
          <w:ilvl w:val="0"/>
          <w:numId w:val="42"/>
        </w:numPr>
        <w:spacing w:line="240" w:lineRule="auto"/>
        <w:rPr>
          <w:rFonts w:ascii="Arial" w:eastAsia="Times New Roman" w:hAnsi="Arial" w:cs="Arial"/>
          <w:b/>
          <w:bCs/>
          <w:color w:val="000000"/>
          <w:sz w:val="18"/>
          <w:szCs w:val="18"/>
          <w:lang w:eastAsia="es-ES"/>
        </w:rPr>
      </w:pPr>
      <w:r w:rsidRPr="00794032">
        <w:rPr>
          <w:rFonts w:ascii="Arial" w:eastAsia="Times New Roman" w:hAnsi="Arial" w:cs="Arial"/>
          <w:b/>
          <w:bCs/>
          <w:color w:val="000000"/>
          <w:sz w:val="18"/>
          <w:szCs w:val="18"/>
          <w:lang w:eastAsia="es-ES"/>
        </w:rPr>
        <w:t>Indicadores 2014/tendencias.:</w:t>
      </w:r>
    </w:p>
    <w:p w:rsidR="00794032" w:rsidRPr="00794032" w:rsidRDefault="00794032" w:rsidP="00794032">
      <w:pPr>
        <w:pStyle w:val="Prrafodelista"/>
        <w:spacing w:line="240" w:lineRule="auto"/>
        <w:rPr>
          <w:rFonts w:ascii="Arial" w:eastAsia="Times New Roman" w:hAnsi="Arial" w:cs="Arial"/>
          <w:b/>
          <w:bCs/>
          <w:color w:val="000000"/>
          <w:sz w:val="18"/>
          <w:szCs w:val="18"/>
          <w:lang w:eastAsia="es-ES"/>
        </w:rPr>
      </w:pPr>
    </w:p>
    <w:p w:rsidR="00EB125E" w:rsidRPr="00EB125E" w:rsidRDefault="00EB125E" w:rsidP="00EB125E">
      <w:pPr>
        <w:spacing w:line="240" w:lineRule="auto"/>
        <w:rPr>
          <w:rFonts w:ascii="Arial" w:eastAsia="Times New Roman" w:hAnsi="Arial" w:cs="Arial"/>
          <w:color w:val="000000"/>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EB125E" w:rsidRPr="009F5438" w:rsidTr="009F5438">
        <w:tc>
          <w:tcPr>
            <w:tcW w:w="9892" w:type="dxa"/>
          </w:tcPr>
          <w:p w:rsidR="009B048D" w:rsidRDefault="009B048D" w:rsidP="004673B6">
            <w:pPr>
              <w:pStyle w:val="Ttulo1"/>
              <w:kinsoku w:val="0"/>
              <w:overflowPunct w:val="0"/>
              <w:spacing w:before="56"/>
              <w:ind w:right="78"/>
              <w:jc w:val="center"/>
              <w:rPr>
                <w:caps/>
                <w:spacing w:val="1"/>
                <w:sz w:val="28"/>
                <w:szCs w:val="28"/>
              </w:rPr>
            </w:pPr>
          </w:p>
          <w:p w:rsidR="004673B6" w:rsidRPr="00745F80" w:rsidRDefault="004673B6" w:rsidP="004673B6">
            <w:pPr>
              <w:pStyle w:val="Ttulo1"/>
              <w:kinsoku w:val="0"/>
              <w:overflowPunct w:val="0"/>
              <w:spacing w:before="56"/>
              <w:ind w:right="78"/>
              <w:jc w:val="center"/>
              <w:rPr>
                <w:b w:val="0"/>
                <w:bCs w:val="0"/>
                <w:caps/>
                <w:sz w:val="28"/>
                <w:szCs w:val="28"/>
              </w:rPr>
            </w:pPr>
            <w:r w:rsidRPr="00745F80">
              <w:rPr>
                <w:caps/>
                <w:spacing w:val="1"/>
                <w:sz w:val="28"/>
                <w:szCs w:val="28"/>
              </w:rPr>
              <w:t>A</w:t>
            </w:r>
            <w:r w:rsidRPr="00745F80">
              <w:rPr>
                <w:caps/>
                <w:spacing w:val="-1"/>
                <w:sz w:val="28"/>
                <w:szCs w:val="28"/>
              </w:rPr>
              <w:t>nálisi</w:t>
            </w:r>
            <w:r w:rsidRPr="00745F80">
              <w:rPr>
                <w:caps/>
                <w:sz w:val="28"/>
                <w:szCs w:val="28"/>
              </w:rPr>
              <w:t>s</w:t>
            </w:r>
            <w:r w:rsidRPr="00745F80">
              <w:rPr>
                <w:caps/>
                <w:spacing w:val="-6"/>
                <w:sz w:val="28"/>
                <w:szCs w:val="28"/>
              </w:rPr>
              <w:t xml:space="preserve"> </w:t>
            </w:r>
            <w:r w:rsidRPr="00745F80">
              <w:rPr>
                <w:caps/>
                <w:sz w:val="28"/>
                <w:szCs w:val="28"/>
              </w:rPr>
              <w:t>ejecutivo</w:t>
            </w:r>
            <w:r w:rsidRPr="00745F80">
              <w:rPr>
                <w:caps/>
                <w:spacing w:val="-8"/>
                <w:sz w:val="28"/>
                <w:szCs w:val="28"/>
              </w:rPr>
              <w:t xml:space="preserve"> </w:t>
            </w:r>
            <w:r w:rsidRPr="00745F80">
              <w:rPr>
                <w:caps/>
                <w:spacing w:val="-1"/>
                <w:sz w:val="28"/>
                <w:szCs w:val="28"/>
              </w:rPr>
              <w:t>d</w:t>
            </w:r>
            <w:r w:rsidRPr="00745F80">
              <w:rPr>
                <w:caps/>
                <w:sz w:val="28"/>
                <w:szCs w:val="28"/>
              </w:rPr>
              <w:t>e</w:t>
            </w:r>
            <w:r w:rsidRPr="00745F80">
              <w:rPr>
                <w:caps/>
                <w:spacing w:val="-6"/>
                <w:sz w:val="28"/>
                <w:szCs w:val="28"/>
              </w:rPr>
              <w:t xml:space="preserve"> </w:t>
            </w:r>
            <w:r w:rsidRPr="00745F80">
              <w:rPr>
                <w:caps/>
                <w:sz w:val="28"/>
                <w:szCs w:val="28"/>
              </w:rPr>
              <w:t>los re</w:t>
            </w:r>
            <w:r w:rsidRPr="00745F80">
              <w:rPr>
                <w:caps/>
                <w:spacing w:val="1"/>
                <w:sz w:val="28"/>
                <w:szCs w:val="28"/>
              </w:rPr>
              <w:t>s</w:t>
            </w:r>
            <w:r w:rsidRPr="00745F80">
              <w:rPr>
                <w:caps/>
                <w:spacing w:val="-1"/>
                <w:sz w:val="28"/>
                <w:szCs w:val="28"/>
              </w:rPr>
              <w:t>u</w:t>
            </w:r>
            <w:r w:rsidRPr="00745F80">
              <w:rPr>
                <w:caps/>
                <w:sz w:val="28"/>
                <w:szCs w:val="28"/>
              </w:rPr>
              <w:t>ltados</w:t>
            </w:r>
            <w:r w:rsidRPr="00745F80">
              <w:rPr>
                <w:caps/>
                <w:spacing w:val="-7"/>
                <w:sz w:val="28"/>
                <w:szCs w:val="28"/>
              </w:rPr>
              <w:t xml:space="preserve"> </w:t>
            </w:r>
            <w:r w:rsidRPr="00745F80">
              <w:rPr>
                <w:caps/>
                <w:sz w:val="28"/>
                <w:szCs w:val="28"/>
              </w:rPr>
              <w:t>PC04</w:t>
            </w:r>
          </w:p>
          <w:p w:rsidR="004673B6" w:rsidRDefault="004673B6" w:rsidP="004673B6">
            <w:pPr>
              <w:kinsoku w:val="0"/>
              <w:overflowPunct w:val="0"/>
              <w:spacing w:line="240" w:lineRule="exact"/>
            </w:pPr>
          </w:p>
          <w:p w:rsidR="004673B6" w:rsidRPr="00521FCB" w:rsidRDefault="004673B6" w:rsidP="004673B6">
            <w:pPr>
              <w:pStyle w:val="Textoindependiente"/>
              <w:kinsoku w:val="0"/>
              <w:overflowPunct w:val="0"/>
              <w:ind w:right="5682" w:firstLine="0"/>
              <w:jc w:val="both"/>
              <w:rPr>
                <w:b/>
              </w:rPr>
            </w:pPr>
            <w:r w:rsidRPr="00521FCB">
              <w:rPr>
                <w:b/>
              </w:rPr>
              <w:t>A.</w:t>
            </w:r>
            <w:r w:rsidRPr="00521FCB">
              <w:rPr>
                <w:b/>
                <w:spacing w:val="-16"/>
              </w:rPr>
              <w:t xml:space="preserve"> </w:t>
            </w:r>
            <w:r w:rsidRPr="00521FCB">
              <w:rPr>
                <w:b/>
              </w:rPr>
              <w:t>Indicador</w:t>
            </w:r>
            <w:r w:rsidRPr="00521FCB">
              <w:rPr>
                <w:b/>
                <w:spacing w:val="1"/>
              </w:rPr>
              <w:t>e</w:t>
            </w:r>
            <w:r w:rsidRPr="00521FCB">
              <w:rPr>
                <w:b/>
              </w:rPr>
              <w:t>s</w:t>
            </w:r>
            <w:r w:rsidRPr="00521FCB">
              <w:rPr>
                <w:b/>
                <w:spacing w:val="-14"/>
              </w:rPr>
              <w:t xml:space="preserve"> </w:t>
            </w:r>
            <w:r w:rsidRPr="00521FCB">
              <w:rPr>
                <w:b/>
              </w:rPr>
              <w:t>2014/tendencias:</w:t>
            </w:r>
          </w:p>
          <w:p w:rsidR="004673B6" w:rsidRDefault="004673B6" w:rsidP="004673B6">
            <w:pPr>
              <w:kinsoku w:val="0"/>
              <w:overflowPunct w:val="0"/>
              <w:spacing w:line="240" w:lineRule="exact"/>
            </w:pPr>
          </w:p>
          <w:p w:rsidR="004673B6" w:rsidRDefault="004673B6" w:rsidP="004673B6">
            <w:pPr>
              <w:kinsoku w:val="0"/>
              <w:overflowPunct w:val="0"/>
              <w:ind w:left="101" w:right="118"/>
              <w:jc w:val="both"/>
              <w:rPr>
                <w:rFonts w:cs="Calibri"/>
              </w:rPr>
            </w:pPr>
            <w:proofErr w:type="gramStart"/>
            <w:r>
              <w:rPr>
                <w:rFonts w:cs="Calibri"/>
                <w:b/>
                <w:bCs/>
                <w:spacing w:val="-1"/>
              </w:rPr>
              <w:t>I.[</w:t>
            </w:r>
            <w:proofErr w:type="gramEnd"/>
            <w:r>
              <w:rPr>
                <w:rFonts w:cs="Calibri"/>
                <w:b/>
                <w:bCs/>
                <w:spacing w:val="-1"/>
              </w:rPr>
              <w:t>P</w:t>
            </w:r>
            <w:r>
              <w:rPr>
                <w:rFonts w:cs="Calibri"/>
                <w:b/>
                <w:bCs/>
              </w:rPr>
              <w:t>C</w:t>
            </w:r>
            <w:r>
              <w:rPr>
                <w:rFonts w:cs="Calibri"/>
                <w:b/>
                <w:bCs/>
                <w:spacing w:val="-6"/>
              </w:rPr>
              <w:t xml:space="preserve"> </w:t>
            </w:r>
            <w:r>
              <w:rPr>
                <w:rFonts w:cs="Calibri"/>
                <w:b/>
                <w:bCs/>
              </w:rPr>
              <w:t>04.11</w:t>
            </w:r>
            <w:r>
              <w:rPr>
                <w:rFonts w:cs="Calibri"/>
                <w:b/>
                <w:bCs/>
                <w:spacing w:val="-1"/>
              </w:rPr>
              <w:t>]</w:t>
            </w:r>
            <w:r>
              <w:rPr>
                <w:rFonts w:cs="Calibri"/>
                <w:b/>
                <w:bCs/>
              </w:rPr>
              <w:t>‐</w:t>
            </w:r>
            <w:r>
              <w:rPr>
                <w:rFonts w:cs="Calibri"/>
                <w:b/>
                <w:bCs/>
                <w:spacing w:val="1"/>
              </w:rPr>
              <w:t>0</w:t>
            </w:r>
            <w:r>
              <w:rPr>
                <w:rFonts w:cs="Calibri"/>
                <w:b/>
                <w:bCs/>
              </w:rPr>
              <w:t>1</w:t>
            </w:r>
            <w:r>
              <w:rPr>
                <w:rFonts w:cs="Calibri"/>
                <w:b/>
                <w:bCs/>
                <w:spacing w:val="-5"/>
              </w:rPr>
              <w:t xml:space="preserve"> </w:t>
            </w:r>
            <w:r>
              <w:rPr>
                <w:rFonts w:cs="Calibri"/>
                <w:b/>
                <w:bCs/>
                <w:spacing w:val="-1"/>
              </w:rPr>
              <w:t>Porce</w:t>
            </w:r>
            <w:r>
              <w:rPr>
                <w:rFonts w:cs="Calibri"/>
                <w:b/>
                <w:bCs/>
              </w:rPr>
              <w:t>n</w:t>
            </w:r>
            <w:r>
              <w:rPr>
                <w:rFonts w:cs="Calibri"/>
                <w:b/>
                <w:bCs/>
                <w:spacing w:val="-1"/>
              </w:rPr>
              <w:t>ta</w:t>
            </w:r>
            <w:r>
              <w:rPr>
                <w:rFonts w:cs="Calibri"/>
                <w:b/>
                <w:bCs/>
                <w:spacing w:val="1"/>
              </w:rPr>
              <w:t>j</w:t>
            </w:r>
            <w:r>
              <w:rPr>
                <w:rFonts w:cs="Calibri"/>
                <w:b/>
                <w:bCs/>
              </w:rPr>
              <w:t>e</w:t>
            </w:r>
            <w:r>
              <w:rPr>
                <w:rFonts w:cs="Calibri"/>
                <w:b/>
                <w:bCs/>
                <w:spacing w:val="-5"/>
              </w:rPr>
              <w:t xml:space="preserve"> </w:t>
            </w:r>
            <w:r>
              <w:rPr>
                <w:rFonts w:cs="Calibri"/>
                <w:b/>
                <w:bCs/>
                <w:spacing w:val="-1"/>
              </w:rPr>
              <w:t>de</w:t>
            </w:r>
            <w:r>
              <w:rPr>
                <w:rFonts w:cs="Calibri"/>
                <w:b/>
                <w:bCs/>
              </w:rPr>
              <w:t>l</w:t>
            </w:r>
            <w:r>
              <w:rPr>
                <w:rFonts w:cs="Calibri"/>
                <w:b/>
                <w:bCs/>
                <w:spacing w:val="-6"/>
              </w:rPr>
              <w:t xml:space="preserve"> </w:t>
            </w:r>
            <w:r>
              <w:rPr>
                <w:rFonts w:cs="Calibri"/>
                <w:b/>
                <w:bCs/>
              </w:rPr>
              <w:t>grado</w:t>
            </w:r>
            <w:r>
              <w:rPr>
                <w:rFonts w:cs="Calibri"/>
                <w:b/>
                <w:bCs/>
                <w:spacing w:val="-5"/>
              </w:rPr>
              <w:t xml:space="preserve"> </w:t>
            </w:r>
            <w:r>
              <w:rPr>
                <w:rFonts w:cs="Calibri"/>
                <w:b/>
                <w:bCs/>
                <w:spacing w:val="-1"/>
              </w:rPr>
              <w:t>d</w:t>
            </w:r>
            <w:r>
              <w:rPr>
                <w:rFonts w:cs="Calibri"/>
                <w:b/>
                <w:bCs/>
              </w:rPr>
              <w:t>e</w:t>
            </w:r>
            <w:r>
              <w:rPr>
                <w:rFonts w:cs="Calibri"/>
                <w:b/>
                <w:bCs/>
                <w:spacing w:val="-5"/>
              </w:rPr>
              <w:t xml:space="preserve"> </w:t>
            </w:r>
            <w:r>
              <w:rPr>
                <w:rFonts w:cs="Calibri"/>
                <w:b/>
                <w:bCs/>
              </w:rPr>
              <w:t>cumplimiento</w:t>
            </w:r>
            <w:r>
              <w:rPr>
                <w:rFonts w:cs="Calibri"/>
                <w:b/>
                <w:bCs/>
                <w:spacing w:val="-6"/>
              </w:rPr>
              <w:t xml:space="preserve"> </w:t>
            </w:r>
            <w:r>
              <w:rPr>
                <w:rFonts w:cs="Calibri"/>
                <w:b/>
                <w:bCs/>
                <w:spacing w:val="-1"/>
              </w:rPr>
              <w:t>d</w:t>
            </w:r>
            <w:r>
              <w:rPr>
                <w:rFonts w:cs="Calibri"/>
                <w:b/>
                <w:bCs/>
              </w:rPr>
              <w:t>e</w:t>
            </w:r>
            <w:r>
              <w:rPr>
                <w:rFonts w:cs="Calibri"/>
                <w:b/>
                <w:bCs/>
                <w:spacing w:val="-5"/>
              </w:rPr>
              <w:t xml:space="preserve"> </w:t>
            </w:r>
            <w:r>
              <w:rPr>
                <w:rFonts w:cs="Calibri"/>
                <w:b/>
                <w:bCs/>
                <w:spacing w:val="-1"/>
              </w:rPr>
              <w:t>la</w:t>
            </w:r>
            <w:r>
              <w:rPr>
                <w:rFonts w:cs="Calibri"/>
                <w:b/>
                <w:bCs/>
              </w:rPr>
              <w:t>s</w:t>
            </w:r>
            <w:r>
              <w:rPr>
                <w:rFonts w:cs="Calibri"/>
                <w:b/>
                <w:bCs/>
                <w:spacing w:val="-5"/>
              </w:rPr>
              <w:t xml:space="preserve"> </w:t>
            </w:r>
            <w:r>
              <w:rPr>
                <w:rFonts w:cs="Calibri"/>
                <w:b/>
                <w:bCs/>
                <w:spacing w:val="-1"/>
              </w:rPr>
              <w:t>acti</w:t>
            </w:r>
            <w:r>
              <w:rPr>
                <w:rFonts w:cs="Calibri"/>
                <w:b/>
                <w:bCs/>
                <w:spacing w:val="1"/>
              </w:rPr>
              <w:t>v</w:t>
            </w:r>
            <w:r>
              <w:rPr>
                <w:rFonts w:cs="Calibri"/>
                <w:b/>
                <w:bCs/>
              </w:rPr>
              <w:t>i</w:t>
            </w:r>
            <w:r>
              <w:rPr>
                <w:rFonts w:cs="Calibri"/>
                <w:b/>
                <w:bCs/>
                <w:spacing w:val="-1"/>
              </w:rPr>
              <w:t>da</w:t>
            </w:r>
            <w:r>
              <w:rPr>
                <w:rFonts w:cs="Calibri"/>
                <w:b/>
                <w:bCs/>
                <w:spacing w:val="1"/>
              </w:rPr>
              <w:t>d</w:t>
            </w:r>
            <w:r>
              <w:rPr>
                <w:rFonts w:cs="Calibri"/>
                <w:b/>
                <w:bCs/>
                <w:spacing w:val="-1"/>
              </w:rPr>
              <w:t>e</w:t>
            </w:r>
            <w:r>
              <w:rPr>
                <w:rFonts w:cs="Calibri"/>
                <w:b/>
                <w:bCs/>
              </w:rPr>
              <w:t>s</w:t>
            </w:r>
            <w:r>
              <w:rPr>
                <w:rFonts w:cs="Calibri"/>
                <w:b/>
                <w:bCs/>
                <w:spacing w:val="-5"/>
              </w:rPr>
              <w:t xml:space="preserve"> </w:t>
            </w:r>
            <w:r>
              <w:rPr>
                <w:rFonts w:cs="Calibri"/>
                <w:b/>
                <w:bCs/>
                <w:spacing w:val="-1"/>
              </w:rPr>
              <w:t>p</w:t>
            </w:r>
            <w:r>
              <w:rPr>
                <w:rFonts w:cs="Calibri"/>
                <w:b/>
                <w:bCs/>
                <w:spacing w:val="1"/>
              </w:rPr>
              <w:t>r</w:t>
            </w:r>
            <w:r>
              <w:rPr>
                <w:rFonts w:cs="Calibri"/>
                <w:b/>
                <w:bCs/>
                <w:spacing w:val="-1"/>
              </w:rPr>
              <w:t>og</w:t>
            </w:r>
            <w:r>
              <w:rPr>
                <w:rFonts w:cs="Calibri"/>
                <w:b/>
                <w:bCs/>
                <w:spacing w:val="1"/>
              </w:rPr>
              <w:t>r</w:t>
            </w:r>
            <w:r>
              <w:rPr>
                <w:rFonts w:cs="Calibri"/>
                <w:b/>
                <w:bCs/>
                <w:spacing w:val="-1"/>
              </w:rPr>
              <w:t>amada</w:t>
            </w:r>
            <w:r>
              <w:rPr>
                <w:rFonts w:cs="Calibri"/>
                <w:b/>
                <w:bCs/>
              </w:rPr>
              <w:t>s</w:t>
            </w:r>
            <w:r>
              <w:rPr>
                <w:rFonts w:cs="Calibri"/>
                <w:b/>
                <w:bCs/>
                <w:spacing w:val="-6"/>
              </w:rPr>
              <w:t xml:space="preserve"> </w:t>
            </w:r>
            <w:r>
              <w:rPr>
                <w:rFonts w:cs="Calibri"/>
                <w:b/>
                <w:bCs/>
                <w:spacing w:val="1"/>
              </w:rPr>
              <w:t>e</w:t>
            </w:r>
            <w:r>
              <w:rPr>
                <w:rFonts w:cs="Calibri"/>
                <w:b/>
                <w:bCs/>
              </w:rPr>
              <w:t>n</w:t>
            </w:r>
            <w:r>
              <w:rPr>
                <w:rFonts w:cs="Calibri"/>
                <w:b/>
                <w:bCs/>
                <w:spacing w:val="-6"/>
              </w:rPr>
              <w:t xml:space="preserve"> </w:t>
            </w:r>
            <w:r>
              <w:rPr>
                <w:rFonts w:cs="Calibri"/>
                <w:b/>
                <w:bCs/>
              </w:rPr>
              <w:t>MP.</w:t>
            </w:r>
            <w:r>
              <w:rPr>
                <w:rFonts w:cs="Calibri"/>
                <w:b/>
                <w:bCs/>
                <w:w w:val="99"/>
              </w:rPr>
              <w:t xml:space="preserve"> </w:t>
            </w:r>
            <w:r w:rsidRPr="00752610">
              <w:rPr>
                <w:rFonts w:cs="Calibri"/>
                <w:bCs/>
                <w:w w:val="99"/>
              </w:rPr>
              <w:t>A</w:t>
            </w:r>
            <w:r>
              <w:rPr>
                <w:rFonts w:cs="Calibri"/>
                <w:bCs/>
                <w:w w:val="99"/>
              </w:rPr>
              <w:t xml:space="preserve">l igual que en años anteriores </w:t>
            </w:r>
            <w:r>
              <w:rPr>
                <w:rFonts w:cs="Calibri"/>
                <w:spacing w:val="-1"/>
              </w:rPr>
              <w:t>e</w:t>
            </w:r>
            <w:r>
              <w:rPr>
                <w:rFonts w:cs="Calibri"/>
              </w:rPr>
              <w:t>n</w:t>
            </w:r>
            <w:r>
              <w:rPr>
                <w:rFonts w:cs="Calibri"/>
                <w:spacing w:val="13"/>
              </w:rPr>
              <w:t xml:space="preserve"> </w:t>
            </w:r>
            <w:r>
              <w:rPr>
                <w:rFonts w:cs="Calibri"/>
                <w:spacing w:val="-1"/>
              </w:rPr>
              <w:t>e</w:t>
            </w:r>
            <w:r>
              <w:rPr>
                <w:rFonts w:cs="Calibri"/>
              </w:rPr>
              <w:t>l</w:t>
            </w:r>
            <w:r>
              <w:rPr>
                <w:rFonts w:cs="Calibri"/>
                <w:spacing w:val="13"/>
              </w:rPr>
              <w:t xml:space="preserve"> </w:t>
            </w:r>
            <w:r>
              <w:rPr>
                <w:rFonts w:cs="Calibri"/>
                <w:spacing w:val="-1"/>
              </w:rPr>
              <w:t>cicl</w:t>
            </w:r>
            <w:r>
              <w:rPr>
                <w:rFonts w:cs="Calibri"/>
              </w:rPr>
              <w:t>o</w:t>
            </w:r>
            <w:r>
              <w:rPr>
                <w:rFonts w:cs="Calibri"/>
                <w:spacing w:val="14"/>
              </w:rPr>
              <w:t xml:space="preserve"> </w:t>
            </w:r>
            <w:r>
              <w:rPr>
                <w:rFonts w:cs="Calibri"/>
              </w:rPr>
              <w:t>2014</w:t>
            </w:r>
            <w:r>
              <w:rPr>
                <w:rFonts w:cs="Calibri"/>
                <w:spacing w:val="13"/>
              </w:rPr>
              <w:t xml:space="preserve"> </w:t>
            </w:r>
            <w:r>
              <w:rPr>
                <w:rFonts w:cs="Calibri"/>
              </w:rPr>
              <w:t>sigue</w:t>
            </w:r>
            <w:r>
              <w:rPr>
                <w:rFonts w:cs="Calibri"/>
                <w:spacing w:val="12"/>
              </w:rPr>
              <w:t xml:space="preserve"> </w:t>
            </w:r>
            <w:r>
              <w:rPr>
                <w:rFonts w:cs="Calibri"/>
              </w:rPr>
              <w:t>aumentando</w:t>
            </w:r>
            <w:r>
              <w:rPr>
                <w:rFonts w:cs="Calibri"/>
                <w:spacing w:val="14"/>
              </w:rPr>
              <w:t xml:space="preserve"> </w:t>
            </w:r>
            <w:r>
              <w:rPr>
                <w:rFonts w:cs="Calibri"/>
              </w:rPr>
              <w:t>la</w:t>
            </w:r>
            <w:r>
              <w:rPr>
                <w:rFonts w:cs="Calibri"/>
                <w:spacing w:val="14"/>
              </w:rPr>
              <w:t xml:space="preserve"> </w:t>
            </w:r>
            <w:r>
              <w:rPr>
                <w:rFonts w:cs="Calibri"/>
              </w:rPr>
              <w:t>programación</w:t>
            </w:r>
            <w:r>
              <w:rPr>
                <w:rFonts w:cs="Calibri"/>
                <w:spacing w:val="13"/>
              </w:rPr>
              <w:t xml:space="preserve"> </w:t>
            </w:r>
            <w:r>
              <w:rPr>
                <w:rFonts w:cs="Calibri"/>
                <w:spacing w:val="-1"/>
              </w:rPr>
              <w:t>d</w:t>
            </w:r>
            <w:r>
              <w:rPr>
                <w:rFonts w:cs="Calibri"/>
              </w:rPr>
              <w:t>e</w:t>
            </w:r>
            <w:r>
              <w:rPr>
                <w:rFonts w:cs="Calibri"/>
                <w:spacing w:val="13"/>
              </w:rPr>
              <w:t xml:space="preserve"> </w:t>
            </w:r>
            <w:r>
              <w:rPr>
                <w:rFonts w:cs="Calibri"/>
                <w:spacing w:val="-1"/>
              </w:rPr>
              <w:t>M</w:t>
            </w:r>
            <w:r>
              <w:rPr>
                <w:rFonts w:cs="Calibri"/>
              </w:rPr>
              <w:t>P</w:t>
            </w:r>
            <w:r>
              <w:rPr>
                <w:rFonts w:cs="Calibri"/>
                <w:spacing w:val="14"/>
              </w:rPr>
              <w:t xml:space="preserve"> </w:t>
            </w:r>
            <w:r>
              <w:rPr>
                <w:rFonts w:cs="Calibri"/>
                <w:spacing w:val="1"/>
              </w:rPr>
              <w:t>de</w:t>
            </w:r>
            <w:r>
              <w:rPr>
                <w:rFonts w:cs="Calibri"/>
                <w:spacing w:val="1"/>
                <w:w w:val="99"/>
              </w:rPr>
              <w:t xml:space="preserve"> </w:t>
            </w:r>
            <w:r>
              <w:rPr>
                <w:rFonts w:cs="Calibri"/>
              </w:rPr>
              <w:t>los</w:t>
            </w:r>
            <w:r>
              <w:rPr>
                <w:rFonts w:cs="Calibri"/>
                <w:spacing w:val="30"/>
              </w:rPr>
              <w:t xml:space="preserve"> </w:t>
            </w:r>
            <w:r>
              <w:rPr>
                <w:rFonts w:cs="Calibri"/>
              </w:rPr>
              <w:t>equipos,</w:t>
            </w:r>
            <w:r>
              <w:rPr>
                <w:rFonts w:cs="Calibri"/>
                <w:spacing w:val="30"/>
              </w:rPr>
              <w:t xml:space="preserve"> </w:t>
            </w:r>
            <w:r>
              <w:rPr>
                <w:rFonts w:cs="Calibri"/>
              </w:rPr>
              <w:t>con</w:t>
            </w:r>
            <w:r>
              <w:rPr>
                <w:rFonts w:cs="Calibri"/>
                <w:spacing w:val="29"/>
              </w:rPr>
              <w:t xml:space="preserve"> </w:t>
            </w:r>
            <w:r>
              <w:rPr>
                <w:rFonts w:cs="Calibri"/>
                <w:spacing w:val="1"/>
              </w:rPr>
              <w:t>u</w:t>
            </w:r>
            <w:r>
              <w:rPr>
                <w:rFonts w:cs="Calibri"/>
              </w:rPr>
              <w:t>n</w:t>
            </w:r>
            <w:r>
              <w:rPr>
                <w:rFonts w:cs="Calibri"/>
                <w:spacing w:val="30"/>
              </w:rPr>
              <w:t xml:space="preserve"> </w:t>
            </w:r>
            <w:r>
              <w:rPr>
                <w:rFonts w:cs="Calibri"/>
              </w:rPr>
              <w:t>resultado</w:t>
            </w:r>
            <w:r>
              <w:rPr>
                <w:rFonts w:cs="Calibri"/>
                <w:spacing w:val="30"/>
              </w:rPr>
              <w:t xml:space="preserve"> </w:t>
            </w:r>
            <w:r>
              <w:rPr>
                <w:rFonts w:cs="Calibri"/>
              </w:rPr>
              <w:t>por</w:t>
            </w:r>
            <w:r>
              <w:rPr>
                <w:rFonts w:cs="Calibri"/>
                <w:spacing w:val="29"/>
              </w:rPr>
              <w:t xml:space="preserve"> </w:t>
            </w:r>
            <w:r>
              <w:rPr>
                <w:rFonts w:cs="Calibri"/>
              </w:rPr>
              <w:t>e</w:t>
            </w:r>
            <w:r>
              <w:rPr>
                <w:rFonts w:cs="Calibri"/>
                <w:spacing w:val="-1"/>
              </w:rPr>
              <w:t>n</w:t>
            </w:r>
            <w:r>
              <w:rPr>
                <w:rFonts w:cs="Calibri"/>
              </w:rPr>
              <w:t>c</w:t>
            </w:r>
            <w:r>
              <w:rPr>
                <w:rFonts w:cs="Calibri"/>
                <w:spacing w:val="-1"/>
              </w:rPr>
              <w:t>im</w:t>
            </w:r>
            <w:r>
              <w:rPr>
                <w:rFonts w:cs="Calibri"/>
              </w:rPr>
              <w:t>a</w:t>
            </w:r>
            <w:r>
              <w:rPr>
                <w:rFonts w:cs="Calibri"/>
                <w:spacing w:val="29"/>
              </w:rPr>
              <w:t xml:space="preserve"> </w:t>
            </w:r>
            <w:r>
              <w:rPr>
                <w:rFonts w:cs="Calibri"/>
                <w:spacing w:val="-1"/>
              </w:rPr>
              <w:t>d</w:t>
            </w:r>
            <w:r>
              <w:rPr>
                <w:rFonts w:cs="Calibri"/>
              </w:rPr>
              <w:t>e</w:t>
            </w:r>
            <w:r>
              <w:rPr>
                <w:rFonts w:cs="Calibri"/>
                <w:spacing w:val="31"/>
              </w:rPr>
              <w:t xml:space="preserve"> </w:t>
            </w:r>
            <w:r w:rsidRPr="00296CB0">
              <w:rPr>
                <w:rFonts w:cs="Calibri"/>
              </w:rPr>
              <w:t>8</w:t>
            </w:r>
            <w:r>
              <w:rPr>
                <w:rFonts w:cs="Calibri"/>
                <w:spacing w:val="31"/>
              </w:rPr>
              <w:t xml:space="preserve"> </w:t>
            </w:r>
            <w:r>
              <w:rPr>
                <w:rFonts w:cs="Calibri"/>
              </w:rPr>
              <w:t>puntos porcentuales</w:t>
            </w:r>
            <w:r>
              <w:rPr>
                <w:rFonts w:cs="Calibri"/>
                <w:spacing w:val="29"/>
              </w:rPr>
              <w:t xml:space="preserve"> </w:t>
            </w:r>
            <w:r>
              <w:rPr>
                <w:rFonts w:cs="Calibri"/>
              </w:rPr>
              <w:t>sobre</w:t>
            </w:r>
            <w:r>
              <w:rPr>
                <w:rFonts w:cs="Calibri"/>
                <w:spacing w:val="29"/>
              </w:rPr>
              <w:t xml:space="preserve"> </w:t>
            </w:r>
            <w:r>
              <w:rPr>
                <w:rFonts w:cs="Calibri"/>
                <w:spacing w:val="-1"/>
              </w:rPr>
              <w:t>e</w:t>
            </w:r>
            <w:r>
              <w:rPr>
                <w:rFonts w:cs="Calibri"/>
              </w:rPr>
              <w:t>l</w:t>
            </w:r>
            <w:r>
              <w:rPr>
                <w:rFonts w:cs="Calibri"/>
                <w:spacing w:val="31"/>
              </w:rPr>
              <w:t xml:space="preserve"> </w:t>
            </w:r>
            <w:r>
              <w:rPr>
                <w:rFonts w:cs="Calibri"/>
              </w:rPr>
              <w:t>valor</w:t>
            </w:r>
            <w:r>
              <w:rPr>
                <w:rFonts w:cs="Calibri"/>
                <w:spacing w:val="29"/>
              </w:rPr>
              <w:t xml:space="preserve"> </w:t>
            </w:r>
            <w:r>
              <w:rPr>
                <w:rFonts w:cs="Calibri"/>
              </w:rPr>
              <w:t>objetivo.</w:t>
            </w:r>
            <w:r>
              <w:rPr>
                <w:rFonts w:cs="Calibri"/>
                <w:spacing w:val="29"/>
              </w:rPr>
              <w:t xml:space="preserve"> </w:t>
            </w:r>
            <w:r>
              <w:rPr>
                <w:rFonts w:cs="Calibri"/>
                <w:spacing w:val="-1"/>
              </w:rPr>
              <w:t>E</w:t>
            </w:r>
            <w:r>
              <w:rPr>
                <w:rFonts w:cs="Calibri"/>
              </w:rPr>
              <w:t>l</w:t>
            </w:r>
            <w:r>
              <w:rPr>
                <w:rFonts w:cs="Calibri"/>
                <w:spacing w:val="30"/>
              </w:rPr>
              <w:t xml:space="preserve"> </w:t>
            </w:r>
            <w:r>
              <w:rPr>
                <w:rFonts w:cs="Calibri"/>
                <w:spacing w:val="1"/>
              </w:rPr>
              <w:t>i</w:t>
            </w:r>
            <w:r>
              <w:rPr>
                <w:rFonts w:cs="Calibri"/>
                <w:spacing w:val="-1"/>
              </w:rPr>
              <w:t>nd</w:t>
            </w:r>
            <w:r>
              <w:rPr>
                <w:rFonts w:cs="Calibri"/>
              </w:rPr>
              <w:t>i</w:t>
            </w:r>
            <w:r>
              <w:rPr>
                <w:rFonts w:cs="Calibri"/>
                <w:spacing w:val="-1"/>
              </w:rPr>
              <w:t>cador</w:t>
            </w:r>
            <w:r>
              <w:rPr>
                <w:rFonts w:cs="Calibri"/>
                <w:spacing w:val="-1"/>
                <w:w w:val="99"/>
              </w:rPr>
              <w:t xml:space="preserve"> </w:t>
            </w:r>
            <w:r>
              <w:rPr>
                <w:rFonts w:cs="Calibri"/>
              </w:rPr>
              <w:t>señala</w:t>
            </w:r>
            <w:r>
              <w:rPr>
                <w:rFonts w:cs="Calibri"/>
                <w:spacing w:val="-2"/>
              </w:rPr>
              <w:t xml:space="preserve"> </w:t>
            </w:r>
            <w:r>
              <w:rPr>
                <w:rFonts w:cs="Calibri"/>
                <w:spacing w:val="-1"/>
              </w:rPr>
              <w:t>un</w:t>
            </w:r>
            <w:r>
              <w:rPr>
                <w:rFonts w:cs="Calibri"/>
              </w:rPr>
              <w:t>a</w:t>
            </w:r>
            <w:r>
              <w:rPr>
                <w:rFonts w:cs="Calibri"/>
                <w:spacing w:val="-2"/>
              </w:rPr>
              <w:t xml:space="preserve"> </w:t>
            </w:r>
            <w:r>
              <w:rPr>
                <w:rFonts w:cs="Calibri"/>
                <w:spacing w:val="-1"/>
              </w:rPr>
              <w:t>ci</w:t>
            </w:r>
            <w:r>
              <w:rPr>
                <w:rFonts w:cs="Calibri"/>
                <w:spacing w:val="1"/>
              </w:rPr>
              <w:t>f</w:t>
            </w:r>
            <w:r>
              <w:rPr>
                <w:rFonts w:cs="Calibri"/>
              </w:rPr>
              <w:t>ra</w:t>
            </w:r>
            <w:r>
              <w:rPr>
                <w:rFonts w:cs="Calibri"/>
                <w:spacing w:val="-1"/>
              </w:rPr>
              <w:t xml:space="preserve"> d</w:t>
            </w:r>
            <w:r>
              <w:rPr>
                <w:rFonts w:cs="Calibri"/>
              </w:rPr>
              <w:t>e</w:t>
            </w:r>
            <w:r>
              <w:rPr>
                <w:rFonts w:cs="Calibri"/>
                <w:spacing w:val="-2"/>
              </w:rPr>
              <w:t xml:space="preserve"> </w:t>
            </w:r>
            <w:r w:rsidRPr="00296CB0">
              <w:rPr>
                <w:rFonts w:cs="Calibri"/>
              </w:rPr>
              <w:t>4418</w:t>
            </w:r>
            <w:r>
              <w:rPr>
                <w:rFonts w:cs="Calibri"/>
                <w:spacing w:val="-2"/>
              </w:rPr>
              <w:t xml:space="preserve"> </w:t>
            </w:r>
            <w:r>
              <w:rPr>
                <w:rFonts w:cs="Calibri"/>
              </w:rPr>
              <w:t>actividades</w:t>
            </w:r>
            <w:r>
              <w:rPr>
                <w:rFonts w:cs="Calibri"/>
                <w:spacing w:val="-1"/>
              </w:rPr>
              <w:t xml:space="preserve"> d</w:t>
            </w:r>
            <w:r>
              <w:rPr>
                <w:rFonts w:cs="Calibri"/>
              </w:rPr>
              <w:t>e</w:t>
            </w:r>
            <w:r>
              <w:rPr>
                <w:rFonts w:cs="Calibri"/>
                <w:spacing w:val="-1"/>
              </w:rPr>
              <w:t xml:space="preserve"> M</w:t>
            </w:r>
            <w:r>
              <w:rPr>
                <w:rFonts w:cs="Calibri"/>
              </w:rPr>
              <w:t>P</w:t>
            </w:r>
            <w:r>
              <w:rPr>
                <w:rFonts w:cs="Calibri"/>
                <w:spacing w:val="-2"/>
              </w:rPr>
              <w:t xml:space="preserve"> </w:t>
            </w:r>
            <w:r>
              <w:rPr>
                <w:rFonts w:cs="Calibri"/>
              </w:rPr>
              <w:t>cumplid</w:t>
            </w:r>
            <w:r>
              <w:rPr>
                <w:rFonts w:cs="Calibri"/>
                <w:spacing w:val="1"/>
              </w:rPr>
              <w:t>a</w:t>
            </w:r>
            <w:r>
              <w:rPr>
                <w:rFonts w:cs="Calibri"/>
              </w:rPr>
              <w:t>s para</w:t>
            </w:r>
            <w:r>
              <w:rPr>
                <w:rFonts w:cs="Calibri"/>
                <w:spacing w:val="-2"/>
              </w:rPr>
              <w:t xml:space="preserve"> </w:t>
            </w:r>
            <w:r>
              <w:rPr>
                <w:rFonts w:cs="Calibri"/>
                <w:spacing w:val="-1"/>
              </w:rPr>
              <w:t>u</w:t>
            </w:r>
            <w:r>
              <w:rPr>
                <w:rFonts w:cs="Calibri"/>
              </w:rPr>
              <w:t>n</w:t>
            </w:r>
            <w:r>
              <w:rPr>
                <w:rFonts w:cs="Calibri"/>
                <w:spacing w:val="-2"/>
              </w:rPr>
              <w:t xml:space="preserve"> </w:t>
            </w:r>
            <w:r>
              <w:rPr>
                <w:rFonts w:cs="Calibri"/>
              </w:rPr>
              <w:t>total</w:t>
            </w:r>
            <w:r>
              <w:rPr>
                <w:rFonts w:cs="Calibri"/>
                <w:spacing w:val="-2"/>
              </w:rPr>
              <w:t xml:space="preserve"> </w:t>
            </w:r>
            <w:r>
              <w:rPr>
                <w:rFonts w:cs="Calibri"/>
                <w:spacing w:val="-1"/>
              </w:rPr>
              <w:t>d</w:t>
            </w:r>
            <w:r>
              <w:rPr>
                <w:rFonts w:cs="Calibri"/>
              </w:rPr>
              <w:t>e</w:t>
            </w:r>
            <w:r>
              <w:rPr>
                <w:rFonts w:cs="Calibri"/>
                <w:spacing w:val="-2"/>
              </w:rPr>
              <w:t xml:space="preserve"> </w:t>
            </w:r>
            <w:r w:rsidRPr="00296CB0">
              <w:rPr>
                <w:rFonts w:cs="Calibri"/>
              </w:rPr>
              <w:t>4489</w:t>
            </w:r>
            <w:r>
              <w:rPr>
                <w:rFonts w:cs="Calibri"/>
                <w:spacing w:val="-1"/>
              </w:rPr>
              <w:t xml:space="preserve"> </w:t>
            </w:r>
            <w:r>
              <w:rPr>
                <w:rFonts w:cs="Calibri"/>
              </w:rPr>
              <w:t>programadas,</w:t>
            </w:r>
            <w:r>
              <w:rPr>
                <w:rFonts w:cs="Calibri"/>
                <w:spacing w:val="-2"/>
              </w:rPr>
              <w:t xml:space="preserve"> </w:t>
            </w:r>
            <w:r>
              <w:rPr>
                <w:rFonts w:cs="Calibri"/>
                <w:spacing w:val="-1"/>
              </w:rPr>
              <w:t>que</w:t>
            </w:r>
            <w:r>
              <w:rPr>
                <w:rFonts w:cs="Calibri"/>
                <w:spacing w:val="-1"/>
                <w:w w:val="99"/>
              </w:rPr>
              <w:t xml:space="preserve"> </w:t>
            </w:r>
            <w:r>
              <w:rPr>
                <w:rFonts w:cs="Calibri"/>
                <w:spacing w:val="-1"/>
              </w:rPr>
              <w:t>hace</w:t>
            </w:r>
            <w:r>
              <w:rPr>
                <w:rFonts w:cs="Calibri"/>
              </w:rPr>
              <w:t xml:space="preserve">n </w:t>
            </w:r>
            <w:r>
              <w:rPr>
                <w:rFonts w:cs="Calibri"/>
                <w:spacing w:val="-1"/>
              </w:rPr>
              <w:t>u</w:t>
            </w:r>
            <w:r>
              <w:rPr>
                <w:rFonts w:cs="Calibri"/>
              </w:rPr>
              <w:t>n total</w:t>
            </w:r>
            <w:r>
              <w:rPr>
                <w:rFonts w:cs="Calibri"/>
                <w:spacing w:val="-1"/>
              </w:rPr>
              <w:t xml:space="preserve"> d</w:t>
            </w:r>
            <w:r>
              <w:rPr>
                <w:rFonts w:cs="Calibri"/>
              </w:rPr>
              <w:t>e</w:t>
            </w:r>
            <w:r>
              <w:rPr>
                <w:rFonts w:cs="Calibri"/>
                <w:spacing w:val="-1"/>
              </w:rPr>
              <w:t xml:space="preserve"> </w:t>
            </w:r>
            <w:r w:rsidRPr="00296CB0">
              <w:rPr>
                <w:rFonts w:cs="Calibri"/>
              </w:rPr>
              <w:t>98%,</w:t>
            </w:r>
            <w:r>
              <w:rPr>
                <w:rFonts w:cs="Calibri"/>
                <w:spacing w:val="-1"/>
              </w:rPr>
              <w:t xml:space="preserve"> e</w:t>
            </w:r>
            <w:r>
              <w:rPr>
                <w:rFonts w:cs="Calibri"/>
                <w:spacing w:val="1"/>
              </w:rPr>
              <w:t>s</w:t>
            </w:r>
            <w:r>
              <w:rPr>
                <w:rFonts w:cs="Calibri"/>
                <w:spacing w:val="-1"/>
              </w:rPr>
              <w:t>t</w:t>
            </w:r>
            <w:r>
              <w:rPr>
                <w:rFonts w:cs="Calibri"/>
              </w:rPr>
              <w:t>e</w:t>
            </w:r>
            <w:r>
              <w:rPr>
                <w:rFonts w:cs="Calibri"/>
                <w:spacing w:val="-2"/>
              </w:rPr>
              <w:t xml:space="preserve"> </w:t>
            </w:r>
            <w:r>
              <w:rPr>
                <w:rFonts w:cs="Calibri"/>
                <w:spacing w:val="-1"/>
              </w:rPr>
              <w:t>h</w:t>
            </w:r>
            <w:r>
              <w:rPr>
                <w:rFonts w:cs="Calibri"/>
                <w:spacing w:val="1"/>
              </w:rPr>
              <w:t>e</w:t>
            </w:r>
            <w:r>
              <w:rPr>
                <w:rFonts w:cs="Calibri"/>
                <w:spacing w:val="-1"/>
              </w:rPr>
              <w:t>ch</w:t>
            </w:r>
            <w:r>
              <w:rPr>
                <w:rFonts w:cs="Calibri"/>
              </w:rPr>
              <w:t>o hace</w:t>
            </w:r>
            <w:r>
              <w:rPr>
                <w:rFonts w:cs="Calibri"/>
                <w:spacing w:val="-2"/>
              </w:rPr>
              <w:t xml:space="preserve"> </w:t>
            </w:r>
            <w:r>
              <w:rPr>
                <w:rFonts w:cs="Calibri"/>
                <w:spacing w:val="-1"/>
              </w:rPr>
              <w:t>qu</w:t>
            </w:r>
            <w:r>
              <w:rPr>
                <w:rFonts w:cs="Calibri"/>
              </w:rPr>
              <w:t xml:space="preserve">e </w:t>
            </w:r>
            <w:r>
              <w:rPr>
                <w:rFonts w:cs="Calibri"/>
                <w:spacing w:val="-1"/>
              </w:rPr>
              <w:t>co</w:t>
            </w:r>
            <w:r>
              <w:rPr>
                <w:rFonts w:cs="Calibri"/>
              </w:rPr>
              <w:t>n</w:t>
            </w:r>
            <w:r>
              <w:rPr>
                <w:rFonts w:cs="Calibri"/>
                <w:spacing w:val="-1"/>
              </w:rPr>
              <w:t>ti</w:t>
            </w:r>
            <w:r>
              <w:rPr>
                <w:rFonts w:cs="Calibri"/>
              </w:rPr>
              <w:t>n</w:t>
            </w:r>
            <w:r>
              <w:rPr>
                <w:rFonts w:cs="Calibri"/>
                <w:spacing w:val="-1"/>
              </w:rPr>
              <w:t>ú</w:t>
            </w:r>
            <w:r>
              <w:rPr>
                <w:rFonts w:cs="Calibri"/>
              </w:rPr>
              <w:t>e</w:t>
            </w:r>
            <w:r>
              <w:rPr>
                <w:rFonts w:cs="Calibri"/>
                <w:spacing w:val="-1"/>
              </w:rPr>
              <w:t xml:space="preserve"> </w:t>
            </w:r>
            <w:r>
              <w:rPr>
                <w:rFonts w:cs="Calibri"/>
              </w:rPr>
              <w:t>red</w:t>
            </w:r>
            <w:r>
              <w:rPr>
                <w:rFonts w:cs="Calibri"/>
                <w:spacing w:val="-1"/>
              </w:rPr>
              <w:t>uci</w:t>
            </w:r>
            <w:r>
              <w:rPr>
                <w:rFonts w:cs="Calibri"/>
              </w:rPr>
              <w:t>é</w:t>
            </w:r>
            <w:r>
              <w:rPr>
                <w:rFonts w:cs="Calibri"/>
                <w:spacing w:val="-1"/>
              </w:rPr>
              <w:t>n</w:t>
            </w:r>
            <w:r>
              <w:rPr>
                <w:rFonts w:cs="Calibri"/>
              </w:rPr>
              <w:t>dose</w:t>
            </w:r>
            <w:r>
              <w:rPr>
                <w:rFonts w:cs="Calibri"/>
                <w:spacing w:val="-2"/>
              </w:rPr>
              <w:t xml:space="preserve"> </w:t>
            </w:r>
            <w:r>
              <w:rPr>
                <w:rFonts w:cs="Calibri"/>
              </w:rPr>
              <w:t>la</w:t>
            </w:r>
            <w:r>
              <w:rPr>
                <w:rFonts w:cs="Calibri"/>
                <w:spacing w:val="-1"/>
              </w:rPr>
              <w:t xml:space="preserve"> cifr</w:t>
            </w:r>
            <w:r>
              <w:rPr>
                <w:rFonts w:cs="Calibri"/>
              </w:rPr>
              <w:t>a</w:t>
            </w:r>
            <w:r>
              <w:rPr>
                <w:rFonts w:cs="Calibri"/>
                <w:spacing w:val="-1"/>
              </w:rPr>
              <w:t xml:space="preserve"> </w:t>
            </w:r>
            <w:r>
              <w:rPr>
                <w:rFonts w:cs="Calibri"/>
                <w:spacing w:val="1"/>
              </w:rPr>
              <w:t>d</w:t>
            </w:r>
            <w:r>
              <w:rPr>
                <w:rFonts w:cs="Calibri"/>
              </w:rPr>
              <w:t xml:space="preserve">e </w:t>
            </w:r>
            <w:r>
              <w:rPr>
                <w:rFonts w:cs="Calibri"/>
                <w:spacing w:val="-1"/>
              </w:rPr>
              <w:t>M</w:t>
            </w:r>
            <w:r>
              <w:rPr>
                <w:rFonts w:cs="Calibri"/>
              </w:rPr>
              <w:t>C</w:t>
            </w:r>
            <w:r>
              <w:rPr>
                <w:rFonts w:cs="Calibri"/>
                <w:spacing w:val="-1"/>
              </w:rPr>
              <w:t xml:space="preserve"> </w:t>
            </w:r>
            <w:r>
              <w:rPr>
                <w:rFonts w:cs="Calibri"/>
              </w:rPr>
              <w:t xml:space="preserve">al </w:t>
            </w:r>
            <w:r>
              <w:rPr>
                <w:rFonts w:cs="Calibri"/>
                <w:spacing w:val="-1"/>
              </w:rPr>
              <w:t>te</w:t>
            </w:r>
            <w:r>
              <w:rPr>
                <w:rFonts w:cs="Calibri"/>
                <w:spacing w:val="1"/>
              </w:rPr>
              <w:t>n</w:t>
            </w:r>
            <w:r>
              <w:rPr>
                <w:rFonts w:cs="Calibri"/>
              </w:rPr>
              <w:t>er</w:t>
            </w:r>
            <w:r>
              <w:rPr>
                <w:rFonts w:cs="Calibri"/>
                <w:spacing w:val="-1"/>
              </w:rPr>
              <w:t xml:space="preserve"> una</w:t>
            </w:r>
            <w:r>
              <w:rPr>
                <w:rFonts w:cs="Calibri"/>
                <w:spacing w:val="-1"/>
                <w:w w:val="99"/>
              </w:rPr>
              <w:t xml:space="preserve"> </w:t>
            </w:r>
            <w:r>
              <w:rPr>
                <w:rFonts w:cs="Calibri"/>
              </w:rPr>
              <w:t>programación</w:t>
            </w:r>
            <w:r>
              <w:rPr>
                <w:rFonts w:cs="Calibri"/>
                <w:spacing w:val="-11"/>
              </w:rPr>
              <w:t xml:space="preserve"> </w:t>
            </w:r>
            <w:r>
              <w:rPr>
                <w:rFonts w:cs="Calibri"/>
              </w:rPr>
              <w:t>ef</w:t>
            </w:r>
            <w:r>
              <w:rPr>
                <w:rFonts w:cs="Calibri"/>
                <w:spacing w:val="1"/>
              </w:rPr>
              <w:t>e</w:t>
            </w:r>
            <w:r>
              <w:rPr>
                <w:rFonts w:cs="Calibri"/>
                <w:spacing w:val="-1"/>
              </w:rPr>
              <w:t>c</w:t>
            </w:r>
            <w:r>
              <w:rPr>
                <w:rFonts w:cs="Calibri"/>
              </w:rPr>
              <w:t>tiva</w:t>
            </w:r>
            <w:r>
              <w:rPr>
                <w:rFonts w:cs="Calibri"/>
                <w:spacing w:val="-8"/>
              </w:rPr>
              <w:t xml:space="preserve"> </w:t>
            </w:r>
            <w:r>
              <w:rPr>
                <w:rFonts w:cs="Calibri"/>
                <w:spacing w:val="-1"/>
              </w:rPr>
              <w:t>d</w:t>
            </w:r>
            <w:r>
              <w:rPr>
                <w:rFonts w:cs="Calibri"/>
              </w:rPr>
              <w:t>e</w:t>
            </w:r>
            <w:r>
              <w:rPr>
                <w:rFonts w:cs="Calibri"/>
                <w:spacing w:val="-9"/>
              </w:rPr>
              <w:t xml:space="preserve"> </w:t>
            </w:r>
            <w:r>
              <w:rPr>
                <w:rFonts w:cs="Calibri"/>
              </w:rPr>
              <w:t>MP.</w:t>
            </w:r>
          </w:p>
          <w:p w:rsidR="004673B6" w:rsidRDefault="004673B6" w:rsidP="004673B6">
            <w:pPr>
              <w:kinsoku w:val="0"/>
              <w:overflowPunct w:val="0"/>
              <w:spacing w:before="10" w:line="190" w:lineRule="exact"/>
              <w:rPr>
                <w:sz w:val="19"/>
                <w:szCs w:val="19"/>
              </w:rPr>
            </w:pPr>
          </w:p>
          <w:p w:rsidR="004673B6" w:rsidRDefault="004673B6" w:rsidP="004673B6">
            <w:pPr>
              <w:pStyle w:val="Textoindependiente"/>
              <w:kinsoku w:val="0"/>
              <w:overflowPunct w:val="0"/>
              <w:spacing w:line="276" w:lineRule="auto"/>
              <w:ind w:right="118" w:firstLine="0"/>
              <w:jc w:val="both"/>
            </w:pPr>
            <w:r>
              <w:t>La</w:t>
            </w:r>
            <w:r>
              <w:rPr>
                <w:spacing w:val="11"/>
              </w:rPr>
              <w:t xml:space="preserve"> </w:t>
            </w:r>
            <w:r>
              <w:rPr>
                <w:spacing w:val="-1"/>
              </w:rPr>
              <w:t>cifr</w:t>
            </w:r>
            <w:r>
              <w:t>a</w:t>
            </w:r>
            <w:r>
              <w:rPr>
                <w:spacing w:val="12"/>
              </w:rPr>
              <w:t xml:space="preserve"> </w:t>
            </w:r>
            <w:r>
              <w:rPr>
                <w:spacing w:val="1"/>
              </w:rPr>
              <w:t>d</w:t>
            </w:r>
            <w:r>
              <w:t>e</w:t>
            </w:r>
            <w:r>
              <w:rPr>
                <w:spacing w:val="12"/>
              </w:rPr>
              <w:t xml:space="preserve"> </w:t>
            </w:r>
            <w:r>
              <w:rPr>
                <w:spacing w:val="1"/>
              </w:rPr>
              <w:t>e</w:t>
            </w:r>
            <w:r>
              <w:t>quipos</w:t>
            </w:r>
            <w:r>
              <w:rPr>
                <w:spacing w:val="12"/>
              </w:rPr>
              <w:t xml:space="preserve"> </w:t>
            </w:r>
            <w:r>
              <w:t>con</w:t>
            </w:r>
            <w:r>
              <w:rPr>
                <w:spacing w:val="13"/>
              </w:rPr>
              <w:t xml:space="preserve"> </w:t>
            </w:r>
            <w:r>
              <w:rPr>
                <w:spacing w:val="-1"/>
              </w:rPr>
              <w:t>M</w:t>
            </w:r>
            <w:r>
              <w:t>P</w:t>
            </w:r>
            <w:r>
              <w:rPr>
                <w:spacing w:val="13"/>
              </w:rPr>
              <w:t xml:space="preserve"> </w:t>
            </w:r>
            <w:r>
              <w:t>progra</w:t>
            </w:r>
            <w:r>
              <w:rPr>
                <w:spacing w:val="1"/>
              </w:rPr>
              <w:t>m</w:t>
            </w:r>
            <w:r>
              <w:t>ado</w:t>
            </w:r>
            <w:r>
              <w:rPr>
                <w:spacing w:val="12"/>
              </w:rPr>
              <w:t xml:space="preserve"> </w:t>
            </w:r>
            <w:r>
              <w:t>y</w:t>
            </w:r>
            <w:r>
              <w:rPr>
                <w:spacing w:val="11"/>
              </w:rPr>
              <w:t xml:space="preserve"> </w:t>
            </w:r>
            <w:r>
              <w:rPr>
                <w:spacing w:val="-1"/>
              </w:rPr>
              <w:t>c</w:t>
            </w:r>
            <w:r>
              <w:t>u</w:t>
            </w:r>
            <w:r>
              <w:rPr>
                <w:spacing w:val="-1"/>
              </w:rPr>
              <w:t>mpl</w:t>
            </w:r>
            <w:r>
              <w:t>i</w:t>
            </w:r>
            <w:r>
              <w:rPr>
                <w:spacing w:val="-1"/>
              </w:rPr>
              <w:t>d</w:t>
            </w:r>
            <w:r>
              <w:t>o</w:t>
            </w:r>
            <w:r>
              <w:rPr>
                <w:spacing w:val="13"/>
              </w:rPr>
              <w:t xml:space="preserve"> </w:t>
            </w:r>
            <w:r>
              <w:rPr>
                <w:spacing w:val="-1"/>
              </w:rPr>
              <w:t>e</w:t>
            </w:r>
            <w:r>
              <w:t>n</w:t>
            </w:r>
            <w:r>
              <w:rPr>
                <w:spacing w:val="12"/>
              </w:rPr>
              <w:t xml:space="preserve"> </w:t>
            </w:r>
            <w:r>
              <w:t>los</w:t>
            </w:r>
            <w:r>
              <w:rPr>
                <w:spacing w:val="11"/>
              </w:rPr>
              <w:t xml:space="preserve"> </w:t>
            </w:r>
            <w:r>
              <w:rPr>
                <w:spacing w:val="-1"/>
              </w:rPr>
              <w:t>último</w:t>
            </w:r>
            <w:r>
              <w:t>s</w:t>
            </w:r>
            <w:r>
              <w:rPr>
                <w:spacing w:val="12"/>
              </w:rPr>
              <w:t xml:space="preserve"> </w:t>
            </w:r>
            <w:r>
              <w:t>añ</w:t>
            </w:r>
            <w:r>
              <w:rPr>
                <w:spacing w:val="1"/>
              </w:rPr>
              <w:t>o</w:t>
            </w:r>
            <w:r>
              <w:t>s</w:t>
            </w:r>
            <w:r>
              <w:rPr>
                <w:spacing w:val="12"/>
              </w:rPr>
              <w:t xml:space="preserve"> </w:t>
            </w:r>
            <w:r>
              <w:rPr>
                <w:spacing w:val="-1"/>
              </w:rPr>
              <w:t>e</w:t>
            </w:r>
            <w:r>
              <w:t>s</w:t>
            </w:r>
            <w:r>
              <w:rPr>
                <w:spacing w:val="12"/>
              </w:rPr>
              <w:t xml:space="preserve"> </w:t>
            </w:r>
            <w:r>
              <w:rPr>
                <w:spacing w:val="-1"/>
              </w:rPr>
              <w:t>d</w:t>
            </w:r>
            <w:r>
              <w:t>e</w:t>
            </w:r>
            <w:r>
              <w:rPr>
                <w:spacing w:val="12"/>
              </w:rPr>
              <w:t xml:space="preserve"> </w:t>
            </w:r>
            <w:r w:rsidRPr="00296CB0">
              <w:t>505‐</w:t>
            </w:r>
            <w:r w:rsidRPr="00296CB0">
              <w:rPr>
                <w:spacing w:val="1"/>
              </w:rPr>
              <w:t>1</w:t>
            </w:r>
            <w:r w:rsidRPr="00296CB0">
              <w:t>598‐</w:t>
            </w:r>
            <w:r w:rsidRPr="00296CB0">
              <w:rPr>
                <w:w w:val="99"/>
              </w:rPr>
              <w:t xml:space="preserve"> </w:t>
            </w:r>
            <w:r w:rsidRPr="00296CB0">
              <w:t>3364 y 4418</w:t>
            </w:r>
            <w:r>
              <w:t>, donde podemos comprobar su evolución positiva. Hay</w:t>
            </w:r>
            <w:r>
              <w:rPr>
                <w:spacing w:val="10"/>
              </w:rPr>
              <w:t xml:space="preserve"> </w:t>
            </w:r>
            <w:r>
              <w:rPr>
                <w:spacing w:val="-1"/>
              </w:rPr>
              <w:t>qu</w:t>
            </w:r>
            <w:r>
              <w:t>e</w:t>
            </w:r>
            <w:r>
              <w:rPr>
                <w:spacing w:val="9"/>
              </w:rPr>
              <w:t xml:space="preserve"> </w:t>
            </w:r>
            <w:r>
              <w:t>señalar</w:t>
            </w:r>
            <w:r>
              <w:rPr>
                <w:spacing w:val="10"/>
              </w:rPr>
              <w:t xml:space="preserve"> </w:t>
            </w:r>
            <w:r>
              <w:rPr>
                <w:spacing w:val="-1"/>
              </w:rPr>
              <w:t>el</w:t>
            </w:r>
            <w:r>
              <w:rPr>
                <w:spacing w:val="-1"/>
                <w:w w:val="99"/>
              </w:rPr>
              <w:t xml:space="preserve"> </w:t>
            </w:r>
            <w:r>
              <w:rPr>
                <w:spacing w:val="-1"/>
              </w:rPr>
              <w:t>hech</w:t>
            </w:r>
            <w:r>
              <w:t>o</w:t>
            </w:r>
            <w:r>
              <w:rPr>
                <w:spacing w:val="39"/>
              </w:rPr>
              <w:t xml:space="preserve"> </w:t>
            </w:r>
            <w:r>
              <w:rPr>
                <w:spacing w:val="-1"/>
              </w:rPr>
              <w:t>d</w:t>
            </w:r>
            <w:r>
              <w:t>e</w:t>
            </w:r>
            <w:r>
              <w:rPr>
                <w:spacing w:val="37"/>
              </w:rPr>
              <w:t xml:space="preserve"> </w:t>
            </w:r>
            <w:r>
              <w:rPr>
                <w:spacing w:val="1"/>
              </w:rPr>
              <w:t>qu</w:t>
            </w:r>
            <w:r>
              <w:t>e</w:t>
            </w:r>
            <w:r>
              <w:rPr>
                <w:spacing w:val="37"/>
              </w:rPr>
              <w:t xml:space="preserve"> </w:t>
            </w:r>
            <w:r>
              <w:t>la</w:t>
            </w:r>
            <w:r>
              <w:rPr>
                <w:spacing w:val="39"/>
              </w:rPr>
              <w:t xml:space="preserve"> </w:t>
            </w:r>
            <w:r>
              <w:t>práctica</w:t>
            </w:r>
            <w:r>
              <w:rPr>
                <w:spacing w:val="40"/>
              </w:rPr>
              <w:t xml:space="preserve"> </w:t>
            </w:r>
            <w:r>
              <w:t>totalidad</w:t>
            </w:r>
            <w:r>
              <w:rPr>
                <w:spacing w:val="38"/>
              </w:rPr>
              <w:t xml:space="preserve"> </w:t>
            </w:r>
            <w:r>
              <w:rPr>
                <w:spacing w:val="-1"/>
              </w:rPr>
              <w:t>d</w:t>
            </w:r>
            <w:r>
              <w:t>e</w:t>
            </w:r>
            <w:r>
              <w:rPr>
                <w:spacing w:val="39"/>
              </w:rPr>
              <w:t xml:space="preserve"> </w:t>
            </w:r>
            <w:r>
              <w:rPr>
                <w:spacing w:val="-1"/>
              </w:rPr>
              <w:t>equ</w:t>
            </w:r>
            <w:r>
              <w:rPr>
                <w:spacing w:val="1"/>
              </w:rPr>
              <w:t>i</w:t>
            </w:r>
            <w:r>
              <w:rPr>
                <w:spacing w:val="-1"/>
              </w:rPr>
              <w:t>po</w:t>
            </w:r>
            <w:r>
              <w:t>s</w:t>
            </w:r>
            <w:r>
              <w:rPr>
                <w:spacing w:val="39"/>
              </w:rPr>
              <w:t xml:space="preserve"> </w:t>
            </w:r>
            <w:r>
              <w:rPr>
                <w:spacing w:val="-1"/>
              </w:rPr>
              <w:t>ex</w:t>
            </w:r>
            <w:r>
              <w:rPr>
                <w:spacing w:val="1"/>
              </w:rPr>
              <w:t>i</w:t>
            </w:r>
            <w:r>
              <w:t>s</w:t>
            </w:r>
            <w:r>
              <w:rPr>
                <w:spacing w:val="-1"/>
              </w:rPr>
              <w:t>tente</w:t>
            </w:r>
            <w:r>
              <w:t>s</w:t>
            </w:r>
            <w:r>
              <w:rPr>
                <w:spacing w:val="38"/>
              </w:rPr>
              <w:t xml:space="preserve"> </w:t>
            </w:r>
            <w:r>
              <w:rPr>
                <w:spacing w:val="1"/>
              </w:rPr>
              <w:t>e</w:t>
            </w:r>
            <w:r>
              <w:t>n</w:t>
            </w:r>
            <w:r>
              <w:rPr>
                <w:spacing w:val="37"/>
              </w:rPr>
              <w:t xml:space="preserve"> </w:t>
            </w:r>
            <w:r>
              <w:rPr>
                <w:spacing w:val="-1"/>
              </w:rPr>
              <w:t>e</w:t>
            </w:r>
            <w:r>
              <w:t>l</w:t>
            </w:r>
            <w:r>
              <w:rPr>
                <w:spacing w:val="40"/>
              </w:rPr>
              <w:t xml:space="preserve"> </w:t>
            </w:r>
            <w:r>
              <w:t>Catálogo</w:t>
            </w:r>
            <w:r>
              <w:rPr>
                <w:spacing w:val="38"/>
              </w:rPr>
              <w:t xml:space="preserve"> </w:t>
            </w:r>
            <w:r>
              <w:rPr>
                <w:spacing w:val="-1"/>
              </w:rPr>
              <w:t>d</w:t>
            </w:r>
            <w:r>
              <w:t>e</w:t>
            </w:r>
            <w:r>
              <w:rPr>
                <w:spacing w:val="39"/>
              </w:rPr>
              <w:t xml:space="preserve"> </w:t>
            </w:r>
            <w:r>
              <w:rPr>
                <w:spacing w:val="-1"/>
              </w:rPr>
              <w:t>M</w:t>
            </w:r>
            <w:r>
              <w:t>P</w:t>
            </w:r>
            <w:r>
              <w:rPr>
                <w:spacing w:val="38"/>
              </w:rPr>
              <w:t xml:space="preserve"> </w:t>
            </w:r>
            <w:r>
              <w:t>ya</w:t>
            </w:r>
            <w:r>
              <w:rPr>
                <w:spacing w:val="40"/>
              </w:rPr>
              <w:t xml:space="preserve"> </w:t>
            </w:r>
            <w:r>
              <w:t>tienen</w:t>
            </w:r>
            <w:r>
              <w:rPr>
                <w:w w:val="99"/>
              </w:rPr>
              <w:t xml:space="preserve"> </w:t>
            </w:r>
            <w:r>
              <w:t>asociado</w:t>
            </w:r>
            <w:r>
              <w:rPr>
                <w:spacing w:val="-4"/>
              </w:rPr>
              <w:t xml:space="preserve"> </w:t>
            </w:r>
            <w:r>
              <w:rPr>
                <w:spacing w:val="-1"/>
              </w:rPr>
              <w:t>u</w:t>
            </w:r>
            <w:r>
              <w:t>n</w:t>
            </w:r>
            <w:r>
              <w:rPr>
                <w:spacing w:val="-5"/>
              </w:rPr>
              <w:t xml:space="preserve"> </w:t>
            </w:r>
            <w:r>
              <w:t>MP,</w:t>
            </w:r>
            <w:r>
              <w:rPr>
                <w:spacing w:val="-3"/>
              </w:rPr>
              <w:t xml:space="preserve"> </w:t>
            </w:r>
            <w:r>
              <w:rPr>
                <w:spacing w:val="-1"/>
              </w:rPr>
              <w:t>present</w:t>
            </w:r>
            <w:r>
              <w:rPr>
                <w:spacing w:val="1"/>
              </w:rPr>
              <w:t>a</w:t>
            </w:r>
            <w:r>
              <w:rPr>
                <w:spacing w:val="-1"/>
              </w:rPr>
              <w:t>nd</w:t>
            </w:r>
            <w:r>
              <w:t>o</w:t>
            </w:r>
            <w:r>
              <w:rPr>
                <w:spacing w:val="-4"/>
              </w:rPr>
              <w:t xml:space="preserve"> </w:t>
            </w:r>
            <w:r>
              <w:t>para</w:t>
            </w:r>
            <w:r>
              <w:rPr>
                <w:spacing w:val="-3"/>
              </w:rPr>
              <w:t xml:space="preserve"> </w:t>
            </w:r>
            <w:r>
              <w:rPr>
                <w:spacing w:val="-1"/>
              </w:rPr>
              <w:t>e</w:t>
            </w:r>
            <w:r>
              <w:t>l</w:t>
            </w:r>
            <w:r>
              <w:rPr>
                <w:spacing w:val="-5"/>
              </w:rPr>
              <w:t xml:space="preserve"> </w:t>
            </w:r>
            <w:r w:rsidRPr="00296CB0">
              <w:t>2014</w:t>
            </w:r>
            <w:r>
              <w:rPr>
                <w:spacing w:val="-4"/>
              </w:rPr>
              <w:t xml:space="preserve"> </w:t>
            </w:r>
            <w:r>
              <w:rPr>
                <w:spacing w:val="-1"/>
              </w:rPr>
              <w:t>u</w:t>
            </w:r>
            <w:r>
              <w:t>n</w:t>
            </w:r>
            <w:r>
              <w:rPr>
                <w:spacing w:val="-5"/>
              </w:rPr>
              <w:t xml:space="preserve"> </w:t>
            </w:r>
            <w:r>
              <w:t>porc</w:t>
            </w:r>
            <w:r>
              <w:rPr>
                <w:spacing w:val="1"/>
              </w:rPr>
              <w:t>e</w:t>
            </w:r>
            <w:r>
              <w:rPr>
                <w:spacing w:val="-1"/>
              </w:rPr>
              <w:t>n</w:t>
            </w:r>
            <w:r>
              <w:t>taje</w:t>
            </w:r>
            <w:r>
              <w:rPr>
                <w:spacing w:val="-5"/>
              </w:rPr>
              <w:t xml:space="preserve"> </w:t>
            </w:r>
            <w:r>
              <w:rPr>
                <w:spacing w:val="-1"/>
              </w:rPr>
              <w:t>d</w:t>
            </w:r>
            <w:r>
              <w:t>e</w:t>
            </w:r>
            <w:r>
              <w:rPr>
                <w:spacing w:val="-4"/>
              </w:rPr>
              <w:t xml:space="preserve"> </w:t>
            </w:r>
            <w:r>
              <w:t>cumplimiento</w:t>
            </w:r>
            <w:r>
              <w:rPr>
                <w:spacing w:val="-4"/>
              </w:rPr>
              <w:t xml:space="preserve"> </w:t>
            </w:r>
            <w:r>
              <w:rPr>
                <w:spacing w:val="-1"/>
              </w:rPr>
              <w:t>d</w:t>
            </w:r>
            <w:r>
              <w:t>e</w:t>
            </w:r>
            <w:r>
              <w:rPr>
                <w:spacing w:val="-3"/>
              </w:rPr>
              <w:t xml:space="preserve"> </w:t>
            </w:r>
            <w:r>
              <w:rPr>
                <w:spacing w:val="-1"/>
              </w:rPr>
              <w:t>u</w:t>
            </w:r>
            <w:r>
              <w:t>n</w:t>
            </w:r>
            <w:r>
              <w:rPr>
                <w:spacing w:val="-5"/>
              </w:rPr>
              <w:t xml:space="preserve"> </w:t>
            </w:r>
            <w:r>
              <w:t>98%,</w:t>
            </w:r>
            <w:r>
              <w:rPr>
                <w:spacing w:val="-3"/>
              </w:rPr>
              <w:t xml:space="preserve"> </w:t>
            </w:r>
            <w:r>
              <w:t>así</w:t>
            </w:r>
            <w:r>
              <w:rPr>
                <w:spacing w:val="-5"/>
              </w:rPr>
              <w:t xml:space="preserve"> </w:t>
            </w:r>
            <w:r>
              <w:rPr>
                <w:spacing w:val="-1"/>
              </w:rPr>
              <w:t>pues</w:t>
            </w:r>
            <w:r>
              <w:rPr>
                <w:spacing w:val="-1"/>
                <w:w w:val="99"/>
              </w:rPr>
              <w:t xml:space="preserve"> </w:t>
            </w:r>
            <w:r>
              <w:t>se</w:t>
            </w:r>
            <w:r>
              <w:rPr>
                <w:spacing w:val="4"/>
              </w:rPr>
              <w:t xml:space="preserve"> </w:t>
            </w:r>
            <w:r>
              <w:rPr>
                <w:spacing w:val="-1"/>
              </w:rPr>
              <w:t>est</w:t>
            </w:r>
            <w:r>
              <w:t>á</w:t>
            </w:r>
            <w:r>
              <w:rPr>
                <w:spacing w:val="4"/>
              </w:rPr>
              <w:t xml:space="preserve"> </w:t>
            </w:r>
            <w:r>
              <w:t>desarrollando</w:t>
            </w:r>
            <w:r>
              <w:rPr>
                <w:spacing w:val="5"/>
              </w:rPr>
              <w:t xml:space="preserve"> </w:t>
            </w:r>
            <w:r>
              <w:rPr>
                <w:spacing w:val="-1"/>
              </w:rPr>
              <w:t>d</w:t>
            </w:r>
            <w:r>
              <w:t>e</w:t>
            </w:r>
            <w:r>
              <w:rPr>
                <w:spacing w:val="4"/>
              </w:rPr>
              <w:t xml:space="preserve"> </w:t>
            </w:r>
            <w:r>
              <w:t>manera</w:t>
            </w:r>
            <w:r>
              <w:rPr>
                <w:spacing w:val="4"/>
              </w:rPr>
              <w:t xml:space="preserve"> </w:t>
            </w:r>
            <w:r>
              <w:t>idónea</w:t>
            </w:r>
            <w:r>
              <w:rPr>
                <w:spacing w:val="5"/>
              </w:rPr>
              <w:t xml:space="preserve"> </w:t>
            </w:r>
            <w:r>
              <w:t>la</w:t>
            </w:r>
            <w:r>
              <w:rPr>
                <w:spacing w:val="4"/>
              </w:rPr>
              <w:t xml:space="preserve"> </w:t>
            </w:r>
            <w:r>
              <w:t>programación</w:t>
            </w:r>
            <w:r>
              <w:rPr>
                <w:spacing w:val="4"/>
              </w:rPr>
              <w:t xml:space="preserve"> </w:t>
            </w:r>
            <w:r>
              <w:rPr>
                <w:spacing w:val="-1"/>
              </w:rPr>
              <w:t>d</w:t>
            </w:r>
            <w:r>
              <w:t>e</w:t>
            </w:r>
            <w:r>
              <w:rPr>
                <w:spacing w:val="5"/>
              </w:rPr>
              <w:t xml:space="preserve"> </w:t>
            </w:r>
            <w:r>
              <w:t>MP</w:t>
            </w:r>
            <w:r>
              <w:rPr>
                <w:spacing w:val="4"/>
              </w:rPr>
              <w:t xml:space="preserve"> </w:t>
            </w:r>
            <w:r>
              <w:t>y</w:t>
            </w:r>
            <w:r>
              <w:rPr>
                <w:spacing w:val="5"/>
              </w:rPr>
              <w:t xml:space="preserve"> </w:t>
            </w:r>
            <w:r>
              <w:t>los</w:t>
            </w:r>
            <w:r>
              <w:rPr>
                <w:spacing w:val="4"/>
              </w:rPr>
              <w:t xml:space="preserve"> </w:t>
            </w:r>
            <w:r>
              <w:t>valores</w:t>
            </w:r>
            <w:r>
              <w:rPr>
                <w:spacing w:val="4"/>
              </w:rPr>
              <w:t xml:space="preserve"> </w:t>
            </w:r>
            <w:r>
              <w:t>asociados</w:t>
            </w:r>
            <w:r>
              <w:rPr>
                <w:spacing w:val="5"/>
              </w:rPr>
              <w:t xml:space="preserve"> </w:t>
            </w:r>
            <w:r>
              <w:t>a</w:t>
            </w:r>
            <w:r>
              <w:rPr>
                <w:spacing w:val="3"/>
              </w:rPr>
              <w:t xml:space="preserve"> </w:t>
            </w:r>
            <w:r>
              <w:rPr>
                <w:spacing w:val="-1"/>
              </w:rPr>
              <w:t>este</w:t>
            </w:r>
            <w:r>
              <w:rPr>
                <w:spacing w:val="-1"/>
                <w:w w:val="99"/>
              </w:rPr>
              <w:t xml:space="preserve"> </w:t>
            </w:r>
            <w:r>
              <w:t>indicador.  Se observa una consolidación en la consecución de dicho valor objetivo (90%).</w:t>
            </w:r>
          </w:p>
          <w:p w:rsidR="004673B6" w:rsidRDefault="004673B6" w:rsidP="004673B6">
            <w:pPr>
              <w:kinsoku w:val="0"/>
              <w:overflowPunct w:val="0"/>
              <w:spacing w:before="10" w:line="190" w:lineRule="exact"/>
              <w:rPr>
                <w:sz w:val="19"/>
                <w:szCs w:val="19"/>
              </w:rPr>
            </w:pPr>
          </w:p>
          <w:p w:rsidR="004673B6" w:rsidRDefault="004673B6" w:rsidP="004673B6">
            <w:pPr>
              <w:pStyle w:val="Textoindependiente"/>
              <w:kinsoku w:val="0"/>
              <w:overflowPunct w:val="0"/>
              <w:spacing w:line="276" w:lineRule="auto"/>
              <w:ind w:right="118" w:firstLine="0"/>
              <w:jc w:val="both"/>
              <w:rPr>
                <w:b/>
                <w:bCs/>
              </w:rPr>
            </w:pPr>
            <w:r>
              <w:rPr>
                <w:spacing w:val="-1"/>
              </w:rPr>
              <w:t>E</w:t>
            </w:r>
            <w:r>
              <w:t>l</w:t>
            </w:r>
            <w:r>
              <w:rPr>
                <w:spacing w:val="49"/>
              </w:rPr>
              <w:t xml:space="preserve"> </w:t>
            </w:r>
            <w:r>
              <w:rPr>
                <w:b/>
                <w:bCs/>
              </w:rPr>
              <w:t>I.[PC 04.</w:t>
            </w:r>
            <w:r>
              <w:rPr>
                <w:b/>
                <w:bCs/>
                <w:spacing w:val="1"/>
              </w:rPr>
              <w:t>1</w:t>
            </w:r>
            <w:r>
              <w:rPr>
                <w:b/>
                <w:bCs/>
              </w:rPr>
              <w:t>1</w:t>
            </w:r>
            <w:r>
              <w:rPr>
                <w:b/>
                <w:bCs/>
                <w:spacing w:val="-1"/>
              </w:rPr>
              <w:t>]</w:t>
            </w:r>
            <w:r>
              <w:rPr>
                <w:b/>
                <w:bCs/>
              </w:rPr>
              <w:t>‐05</w:t>
            </w:r>
            <w:r>
              <w:rPr>
                <w:b/>
                <w:bCs/>
                <w:spacing w:val="1"/>
              </w:rPr>
              <w:t xml:space="preserve"> </w:t>
            </w:r>
            <w:r>
              <w:rPr>
                <w:b/>
                <w:bCs/>
                <w:spacing w:val="-1"/>
              </w:rPr>
              <w:t>Porc</w:t>
            </w:r>
            <w:r>
              <w:rPr>
                <w:b/>
                <w:bCs/>
              </w:rPr>
              <w:t>e</w:t>
            </w:r>
            <w:r>
              <w:rPr>
                <w:b/>
                <w:bCs/>
                <w:spacing w:val="-1"/>
              </w:rPr>
              <w:t>nta</w:t>
            </w:r>
            <w:r>
              <w:rPr>
                <w:b/>
                <w:bCs/>
                <w:spacing w:val="1"/>
              </w:rPr>
              <w:t>j</w:t>
            </w:r>
            <w:r>
              <w:rPr>
                <w:b/>
                <w:bCs/>
              </w:rPr>
              <w:t>e  de</w:t>
            </w:r>
            <w:r>
              <w:rPr>
                <w:b/>
                <w:bCs/>
                <w:spacing w:val="49"/>
              </w:rPr>
              <w:t xml:space="preserve"> </w:t>
            </w:r>
            <w:r>
              <w:rPr>
                <w:b/>
                <w:bCs/>
              </w:rPr>
              <w:t>E</w:t>
            </w:r>
            <w:r>
              <w:rPr>
                <w:b/>
                <w:bCs/>
                <w:spacing w:val="1"/>
              </w:rPr>
              <w:t>q</w:t>
            </w:r>
            <w:r>
              <w:rPr>
                <w:b/>
                <w:bCs/>
                <w:spacing w:val="-1"/>
              </w:rPr>
              <w:t>uipo</w:t>
            </w:r>
            <w:r>
              <w:rPr>
                <w:b/>
                <w:bCs/>
              </w:rPr>
              <w:t>s</w:t>
            </w:r>
            <w:r>
              <w:rPr>
                <w:b/>
                <w:bCs/>
                <w:spacing w:val="1"/>
              </w:rPr>
              <w:t xml:space="preserve"> </w:t>
            </w:r>
            <w:r>
              <w:rPr>
                <w:b/>
                <w:bCs/>
              </w:rPr>
              <w:t>q</w:t>
            </w:r>
            <w:r>
              <w:rPr>
                <w:b/>
                <w:bCs/>
                <w:spacing w:val="-1"/>
              </w:rPr>
              <w:t>u</w:t>
            </w:r>
            <w:r>
              <w:rPr>
                <w:b/>
                <w:bCs/>
              </w:rPr>
              <w:t>e</w:t>
            </w:r>
            <w:r>
              <w:rPr>
                <w:b/>
                <w:bCs/>
                <w:spacing w:val="49"/>
              </w:rPr>
              <w:t xml:space="preserve"> </w:t>
            </w:r>
            <w:r>
              <w:rPr>
                <w:b/>
                <w:bCs/>
                <w:spacing w:val="1"/>
              </w:rPr>
              <w:t>f</w:t>
            </w:r>
            <w:r>
              <w:rPr>
                <w:b/>
                <w:bCs/>
                <w:spacing w:val="-1"/>
              </w:rPr>
              <w:t>or</w:t>
            </w:r>
            <w:r>
              <w:rPr>
                <w:b/>
                <w:bCs/>
              </w:rPr>
              <w:t>m</w:t>
            </w:r>
            <w:r>
              <w:rPr>
                <w:b/>
                <w:bCs/>
                <w:spacing w:val="1"/>
              </w:rPr>
              <w:t>a</w:t>
            </w:r>
            <w:r>
              <w:rPr>
                <w:b/>
                <w:bCs/>
              </w:rPr>
              <w:t>n</w:t>
            </w:r>
            <w:r>
              <w:rPr>
                <w:b/>
                <w:bCs/>
                <w:spacing w:val="49"/>
              </w:rPr>
              <w:t xml:space="preserve"> </w:t>
            </w:r>
            <w:r>
              <w:rPr>
                <w:b/>
                <w:bCs/>
                <w:spacing w:val="1"/>
              </w:rPr>
              <w:t>p</w:t>
            </w:r>
            <w:r>
              <w:rPr>
                <w:b/>
                <w:bCs/>
                <w:spacing w:val="-1"/>
              </w:rPr>
              <w:t>a</w:t>
            </w:r>
            <w:r>
              <w:rPr>
                <w:b/>
                <w:bCs/>
                <w:spacing w:val="1"/>
              </w:rPr>
              <w:t>r</w:t>
            </w:r>
            <w:r>
              <w:rPr>
                <w:b/>
                <w:bCs/>
                <w:spacing w:val="-1"/>
              </w:rPr>
              <w:t>t</w:t>
            </w:r>
            <w:r>
              <w:rPr>
                <w:b/>
                <w:bCs/>
              </w:rPr>
              <w:t xml:space="preserve">e </w:t>
            </w:r>
            <w:r>
              <w:rPr>
                <w:b/>
                <w:bCs/>
                <w:spacing w:val="-1"/>
              </w:rPr>
              <w:t>de</w:t>
            </w:r>
            <w:r>
              <w:rPr>
                <w:b/>
                <w:bCs/>
              </w:rPr>
              <w:t xml:space="preserve">l </w:t>
            </w:r>
            <w:r>
              <w:rPr>
                <w:b/>
                <w:bCs/>
                <w:spacing w:val="1"/>
              </w:rPr>
              <w:t>c</w:t>
            </w:r>
            <w:r>
              <w:rPr>
                <w:b/>
                <w:bCs/>
                <w:spacing w:val="-1"/>
              </w:rPr>
              <w:t>a</w:t>
            </w:r>
            <w:r>
              <w:rPr>
                <w:b/>
                <w:bCs/>
                <w:spacing w:val="1"/>
              </w:rPr>
              <w:t>t</w:t>
            </w:r>
            <w:r>
              <w:rPr>
                <w:b/>
                <w:bCs/>
                <w:spacing w:val="-1"/>
              </w:rPr>
              <w:t>á</w:t>
            </w:r>
            <w:r>
              <w:rPr>
                <w:b/>
                <w:bCs/>
              </w:rPr>
              <w:t>l</w:t>
            </w:r>
            <w:r>
              <w:rPr>
                <w:b/>
                <w:bCs/>
                <w:spacing w:val="-1"/>
              </w:rPr>
              <w:t>o</w:t>
            </w:r>
            <w:r>
              <w:rPr>
                <w:b/>
                <w:bCs/>
                <w:spacing w:val="1"/>
              </w:rPr>
              <w:t>g</w:t>
            </w:r>
            <w:r>
              <w:rPr>
                <w:b/>
                <w:bCs/>
              </w:rPr>
              <w:t>o  de</w:t>
            </w:r>
            <w:r>
              <w:rPr>
                <w:b/>
                <w:bCs/>
                <w:spacing w:val="49"/>
              </w:rPr>
              <w:t xml:space="preserve"> </w:t>
            </w:r>
            <w:r>
              <w:rPr>
                <w:b/>
                <w:bCs/>
                <w:spacing w:val="1"/>
              </w:rPr>
              <w:t>M</w:t>
            </w:r>
            <w:r>
              <w:rPr>
                <w:b/>
                <w:bCs/>
                <w:spacing w:val="-1"/>
              </w:rPr>
              <w:t>P</w:t>
            </w:r>
            <w:r>
              <w:rPr>
                <w:b/>
                <w:bCs/>
              </w:rPr>
              <w:t xml:space="preserve">: </w:t>
            </w:r>
          </w:p>
          <w:p w:rsidR="004673B6" w:rsidRDefault="004673B6" w:rsidP="004673B6">
            <w:pPr>
              <w:pStyle w:val="Textoindependiente"/>
              <w:kinsoku w:val="0"/>
              <w:overflowPunct w:val="0"/>
              <w:spacing w:line="276" w:lineRule="auto"/>
              <w:ind w:right="118" w:firstLine="0"/>
              <w:jc w:val="both"/>
            </w:pPr>
            <w:r w:rsidRPr="008331BB">
              <w:rPr>
                <w:bCs/>
              </w:rPr>
              <w:t>El</w:t>
            </w:r>
            <w:r>
              <w:rPr>
                <w:b/>
                <w:bCs/>
              </w:rPr>
              <w:t xml:space="preserve"> </w:t>
            </w:r>
            <w:r>
              <w:t>aumento</w:t>
            </w:r>
            <w:r>
              <w:rPr>
                <w:spacing w:val="-2"/>
              </w:rPr>
              <w:t xml:space="preserve"> d</w:t>
            </w:r>
            <w:r>
              <w:rPr>
                <w:spacing w:val="-1"/>
              </w:rPr>
              <w:t>e</w:t>
            </w:r>
            <w:r>
              <w:t>l</w:t>
            </w:r>
            <w:r>
              <w:rPr>
                <w:spacing w:val="-4"/>
              </w:rPr>
              <w:t xml:space="preserve"> </w:t>
            </w:r>
            <w:r>
              <w:t>catálogo</w:t>
            </w:r>
            <w:r>
              <w:rPr>
                <w:spacing w:val="-2"/>
              </w:rPr>
              <w:t xml:space="preserve"> </w:t>
            </w:r>
            <w:r>
              <w:rPr>
                <w:spacing w:val="-1"/>
              </w:rPr>
              <w:t>d</w:t>
            </w:r>
            <w:r>
              <w:t>e</w:t>
            </w:r>
            <w:r>
              <w:rPr>
                <w:spacing w:val="-4"/>
              </w:rPr>
              <w:t xml:space="preserve"> </w:t>
            </w:r>
            <w:r>
              <w:rPr>
                <w:spacing w:val="-1"/>
              </w:rPr>
              <w:t>unida</w:t>
            </w:r>
            <w:r>
              <w:t>des</w:t>
            </w:r>
            <w:r>
              <w:rPr>
                <w:spacing w:val="-2"/>
              </w:rPr>
              <w:t xml:space="preserve"> </w:t>
            </w:r>
            <w:r>
              <w:t>a</w:t>
            </w:r>
            <w:r>
              <w:rPr>
                <w:spacing w:val="-3"/>
              </w:rPr>
              <w:t xml:space="preserve"> </w:t>
            </w:r>
            <w:r>
              <w:t>las</w:t>
            </w:r>
            <w:r>
              <w:rPr>
                <w:spacing w:val="-2"/>
              </w:rPr>
              <w:t xml:space="preserve"> </w:t>
            </w:r>
            <w:r>
              <w:rPr>
                <w:spacing w:val="-1"/>
              </w:rPr>
              <w:t>qu</w:t>
            </w:r>
            <w:r>
              <w:t>e</w:t>
            </w:r>
            <w:r>
              <w:rPr>
                <w:spacing w:val="-4"/>
              </w:rPr>
              <w:t xml:space="preserve"> </w:t>
            </w:r>
            <w:r>
              <w:t>se</w:t>
            </w:r>
            <w:r>
              <w:rPr>
                <w:spacing w:val="-3"/>
              </w:rPr>
              <w:t xml:space="preserve"> </w:t>
            </w:r>
            <w:r>
              <w:t>asocia</w:t>
            </w:r>
            <w:r>
              <w:rPr>
                <w:spacing w:val="-3"/>
              </w:rPr>
              <w:t xml:space="preserve"> </w:t>
            </w:r>
            <w:r>
              <w:rPr>
                <w:spacing w:val="-1"/>
              </w:rPr>
              <w:t>u</w:t>
            </w:r>
            <w:r>
              <w:t>n</w:t>
            </w:r>
            <w:r>
              <w:rPr>
                <w:spacing w:val="-3"/>
              </w:rPr>
              <w:t xml:space="preserve"> </w:t>
            </w:r>
            <w:r>
              <w:t>prog</w:t>
            </w:r>
            <w:r>
              <w:rPr>
                <w:spacing w:val="1"/>
              </w:rPr>
              <w:t>r</w:t>
            </w:r>
            <w:r>
              <w:t>ama</w:t>
            </w:r>
            <w:r>
              <w:rPr>
                <w:spacing w:val="-3"/>
              </w:rPr>
              <w:t xml:space="preserve"> </w:t>
            </w:r>
            <w:r>
              <w:t>periódico</w:t>
            </w:r>
            <w:r>
              <w:rPr>
                <w:spacing w:val="-3"/>
              </w:rPr>
              <w:t xml:space="preserve"> </w:t>
            </w:r>
            <w:r>
              <w:rPr>
                <w:spacing w:val="-1"/>
              </w:rPr>
              <w:t>d</w:t>
            </w:r>
            <w:r>
              <w:t>e</w:t>
            </w:r>
            <w:r>
              <w:rPr>
                <w:spacing w:val="-3"/>
              </w:rPr>
              <w:t xml:space="preserve"> </w:t>
            </w:r>
            <w:r>
              <w:t xml:space="preserve">MP aumenta muy levemente </w:t>
            </w:r>
            <w:r>
              <w:rPr>
                <w:spacing w:val="-1"/>
              </w:rPr>
              <w:t>d</w:t>
            </w:r>
            <w:r>
              <w:rPr>
                <w:spacing w:val="1"/>
              </w:rPr>
              <w:t>e</w:t>
            </w:r>
            <w:r>
              <w:t>b</w:t>
            </w:r>
            <w:r>
              <w:rPr>
                <w:spacing w:val="-1"/>
              </w:rPr>
              <w:t>ido</w:t>
            </w:r>
            <w:r>
              <w:rPr>
                <w:spacing w:val="-1"/>
                <w:w w:val="99"/>
              </w:rPr>
              <w:t xml:space="preserve"> a que </w:t>
            </w:r>
            <w:r>
              <w:t>la</w:t>
            </w:r>
            <w:r>
              <w:rPr>
                <w:spacing w:val="8"/>
              </w:rPr>
              <w:t xml:space="preserve"> </w:t>
            </w:r>
            <w:r>
              <w:t>adquisición</w:t>
            </w:r>
            <w:r>
              <w:rPr>
                <w:spacing w:val="7"/>
              </w:rPr>
              <w:t xml:space="preserve"> </w:t>
            </w:r>
            <w:r>
              <w:rPr>
                <w:spacing w:val="-1"/>
              </w:rPr>
              <w:t>d</w:t>
            </w:r>
            <w:r>
              <w:t>e</w:t>
            </w:r>
            <w:r>
              <w:rPr>
                <w:spacing w:val="8"/>
              </w:rPr>
              <w:t xml:space="preserve"> </w:t>
            </w:r>
            <w:r>
              <w:t>nuevos</w:t>
            </w:r>
            <w:r>
              <w:rPr>
                <w:spacing w:val="7"/>
              </w:rPr>
              <w:t xml:space="preserve"> </w:t>
            </w:r>
            <w:r>
              <w:rPr>
                <w:spacing w:val="1"/>
              </w:rPr>
              <w:t>e</w:t>
            </w:r>
            <w:r>
              <w:rPr>
                <w:spacing w:val="-1"/>
              </w:rPr>
              <w:t>q</w:t>
            </w:r>
            <w:r>
              <w:rPr>
                <w:spacing w:val="1"/>
              </w:rPr>
              <w:t>u</w:t>
            </w:r>
            <w:r>
              <w:rPr>
                <w:spacing w:val="-1"/>
              </w:rPr>
              <w:t>ip</w:t>
            </w:r>
            <w:r>
              <w:t>os</w:t>
            </w:r>
            <w:r>
              <w:rPr>
                <w:spacing w:val="7"/>
              </w:rPr>
              <w:t xml:space="preserve"> </w:t>
            </w:r>
            <w:r>
              <w:t>y</w:t>
            </w:r>
            <w:r>
              <w:rPr>
                <w:spacing w:val="7"/>
              </w:rPr>
              <w:t xml:space="preserve"> </w:t>
            </w:r>
            <w:r>
              <w:t>la</w:t>
            </w:r>
            <w:r>
              <w:rPr>
                <w:spacing w:val="7"/>
              </w:rPr>
              <w:t xml:space="preserve"> </w:t>
            </w:r>
            <w:r>
              <w:rPr>
                <w:spacing w:val="1"/>
              </w:rPr>
              <w:t>i</w:t>
            </w:r>
            <w:r>
              <w:rPr>
                <w:spacing w:val="-1"/>
              </w:rPr>
              <w:t>n</w:t>
            </w:r>
            <w:r>
              <w:t>clusión</w:t>
            </w:r>
            <w:r>
              <w:rPr>
                <w:spacing w:val="6"/>
              </w:rPr>
              <w:t xml:space="preserve"> </w:t>
            </w:r>
            <w:r>
              <w:rPr>
                <w:spacing w:val="-1"/>
              </w:rPr>
              <w:t>d</w:t>
            </w:r>
            <w:r>
              <w:t>e</w:t>
            </w:r>
            <w:r>
              <w:rPr>
                <w:spacing w:val="8"/>
              </w:rPr>
              <w:t xml:space="preserve"> </w:t>
            </w:r>
            <w:r>
              <w:t>los</w:t>
            </w:r>
            <w:r>
              <w:rPr>
                <w:spacing w:val="7"/>
              </w:rPr>
              <w:t xml:space="preserve"> </w:t>
            </w:r>
            <w:r>
              <w:t>mismos</w:t>
            </w:r>
            <w:r>
              <w:rPr>
                <w:spacing w:val="7"/>
              </w:rPr>
              <w:t xml:space="preserve"> </w:t>
            </w:r>
            <w:r>
              <w:rPr>
                <w:spacing w:val="-1"/>
              </w:rPr>
              <w:t>e</w:t>
            </w:r>
            <w:r>
              <w:t>n</w:t>
            </w:r>
            <w:r>
              <w:rPr>
                <w:spacing w:val="7"/>
              </w:rPr>
              <w:t xml:space="preserve"> </w:t>
            </w:r>
            <w:r>
              <w:t>la</w:t>
            </w:r>
            <w:r>
              <w:rPr>
                <w:w w:val="99"/>
              </w:rPr>
              <w:t xml:space="preserve"> </w:t>
            </w:r>
            <w:r>
              <w:t>programación</w:t>
            </w:r>
            <w:r>
              <w:rPr>
                <w:spacing w:val="47"/>
              </w:rPr>
              <w:t xml:space="preserve"> </w:t>
            </w:r>
            <w:r>
              <w:t xml:space="preserve">periódica es un hecho puntual y excepcional. </w:t>
            </w:r>
            <w:r>
              <w:rPr>
                <w:spacing w:val="-1"/>
              </w:rPr>
              <w:t>E</w:t>
            </w:r>
            <w:r>
              <w:t>n</w:t>
            </w:r>
            <w:r>
              <w:rPr>
                <w:spacing w:val="15"/>
              </w:rPr>
              <w:t xml:space="preserve"> </w:t>
            </w:r>
            <w:r>
              <w:rPr>
                <w:spacing w:val="-1"/>
              </w:rPr>
              <w:t>e</w:t>
            </w:r>
            <w:r>
              <w:t>l</w:t>
            </w:r>
            <w:r>
              <w:rPr>
                <w:spacing w:val="17"/>
              </w:rPr>
              <w:t xml:space="preserve"> </w:t>
            </w:r>
            <w:r>
              <w:t>año</w:t>
            </w:r>
            <w:r w:rsidRPr="00296CB0">
              <w:rPr>
                <w:spacing w:val="16"/>
              </w:rPr>
              <w:t xml:space="preserve"> </w:t>
            </w:r>
            <w:r w:rsidRPr="00296CB0">
              <w:t>2104</w:t>
            </w:r>
            <w:r>
              <w:rPr>
                <w:spacing w:val="17"/>
              </w:rPr>
              <w:t xml:space="preserve"> </w:t>
            </w:r>
            <w:r>
              <w:t>los</w:t>
            </w:r>
            <w:r>
              <w:rPr>
                <w:spacing w:val="16"/>
              </w:rPr>
              <w:t xml:space="preserve"> </w:t>
            </w:r>
            <w:r>
              <w:t>da</w:t>
            </w:r>
            <w:r>
              <w:rPr>
                <w:spacing w:val="-2"/>
              </w:rPr>
              <w:t>t</w:t>
            </w:r>
            <w:r>
              <w:t>os</w:t>
            </w:r>
            <w:r>
              <w:rPr>
                <w:w w:val="99"/>
              </w:rPr>
              <w:t xml:space="preserve"> </w:t>
            </w:r>
            <w:r>
              <w:t>son</w:t>
            </w:r>
            <w:r>
              <w:rPr>
                <w:spacing w:val="15"/>
              </w:rPr>
              <w:t xml:space="preserve"> </w:t>
            </w:r>
            <w:r>
              <w:rPr>
                <w:spacing w:val="-1"/>
              </w:rPr>
              <w:t>d</w:t>
            </w:r>
            <w:r>
              <w:t>e</w:t>
            </w:r>
            <w:r>
              <w:rPr>
                <w:spacing w:val="15"/>
              </w:rPr>
              <w:t xml:space="preserve"> </w:t>
            </w:r>
            <w:r w:rsidRPr="00296CB0">
              <w:t>2298</w:t>
            </w:r>
            <w:r>
              <w:rPr>
                <w:spacing w:val="14"/>
              </w:rPr>
              <w:t xml:space="preserve"> </w:t>
            </w:r>
            <w:r>
              <w:t>equipos</w:t>
            </w:r>
            <w:r>
              <w:rPr>
                <w:spacing w:val="16"/>
              </w:rPr>
              <w:t xml:space="preserve"> </w:t>
            </w:r>
            <w:r>
              <w:t>con</w:t>
            </w:r>
            <w:r>
              <w:rPr>
                <w:spacing w:val="15"/>
              </w:rPr>
              <w:t xml:space="preserve"> </w:t>
            </w:r>
            <w:r>
              <w:rPr>
                <w:spacing w:val="-1"/>
              </w:rPr>
              <w:t>M</w:t>
            </w:r>
            <w:r>
              <w:t>P</w:t>
            </w:r>
            <w:r>
              <w:rPr>
                <w:spacing w:val="15"/>
              </w:rPr>
              <w:t xml:space="preserve"> </w:t>
            </w:r>
            <w:r>
              <w:rPr>
                <w:spacing w:val="-1"/>
              </w:rPr>
              <w:t>d</w:t>
            </w:r>
            <w:r>
              <w:t>e</w:t>
            </w:r>
            <w:r>
              <w:rPr>
                <w:spacing w:val="16"/>
              </w:rPr>
              <w:t xml:space="preserve"> </w:t>
            </w:r>
            <w:r>
              <w:rPr>
                <w:spacing w:val="-1"/>
              </w:rPr>
              <w:t>u</w:t>
            </w:r>
            <w:r>
              <w:t>n</w:t>
            </w:r>
            <w:r>
              <w:rPr>
                <w:spacing w:val="15"/>
              </w:rPr>
              <w:t xml:space="preserve"> </w:t>
            </w:r>
            <w:r>
              <w:rPr>
                <w:spacing w:val="-1"/>
              </w:rPr>
              <w:t>t</w:t>
            </w:r>
            <w:r>
              <w:rPr>
                <w:spacing w:val="1"/>
              </w:rPr>
              <w:t>o</w:t>
            </w:r>
            <w:r>
              <w:rPr>
                <w:spacing w:val="-1"/>
              </w:rPr>
              <w:t>ta</w:t>
            </w:r>
            <w:r>
              <w:t>l</w:t>
            </w:r>
            <w:r>
              <w:rPr>
                <w:spacing w:val="15"/>
              </w:rPr>
              <w:t xml:space="preserve"> </w:t>
            </w:r>
            <w:r>
              <w:rPr>
                <w:spacing w:val="-1"/>
              </w:rPr>
              <w:t>d</w:t>
            </w:r>
            <w:r>
              <w:t>e</w:t>
            </w:r>
            <w:r>
              <w:rPr>
                <w:spacing w:val="15"/>
              </w:rPr>
              <w:t xml:space="preserve"> </w:t>
            </w:r>
            <w:r w:rsidRPr="00296CB0">
              <w:t>2525</w:t>
            </w:r>
            <w:r>
              <w:rPr>
                <w:spacing w:val="16"/>
              </w:rPr>
              <w:t xml:space="preserve"> </w:t>
            </w:r>
            <w:r>
              <w:t>registrados</w:t>
            </w:r>
            <w:r>
              <w:rPr>
                <w:spacing w:val="16"/>
              </w:rPr>
              <w:t xml:space="preserve"> </w:t>
            </w:r>
            <w:r>
              <w:rPr>
                <w:spacing w:val="-1"/>
              </w:rPr>
              <w:t>e</w:t>
            </w:r>
            <w:r>
              <w:t>n</w:t>
            </w:r>
            <w:r>
              <w:rPr>
                <w:spacing w:val="15"/>
              </w:rPr>
              <w:t xml:space="preserve"> </w:t>
            </w:r>
            <w:r>
              <w:rPr>
                <w:spacing w:val="-1"/>
              </w:rPr>
              <w:t>e</w:t>
            </w:r>
            <w:r>
              <w:t>l</w:t>
            </w:r>
            <w:r>
              <w:rPr>
                <w:spacing w:val="15"/>
              </w:rPr>
              <w:t xml:space="preserve"> </w:t>
            </w:r>
            <w:r>
              <w:t>Catálogo,</w:t>
            </w:r>
            <w:r>
              <w:rPr>
                <w:spacing w:val="13"/>
              </w:rPr>
              <w:t xml:space="preserve"> </w:t>
            </w:r>
            <w:r>
              <w:rPr>
                <w:spacing w:val="-1"/>
              </w:rPr>
              <w:t>qu</w:t>
            </w:r>
            <w:r>
              <w:t>e</w:t>
            </w:r>
            <w:r>
              <w:rPr>
                <w:spacing w:val="15"/>
              </w:rPr>
              <w:t xml:space="preserve"> </w:t>
            </w:r>
            <w:r>
              <w:t>supone</w:t>
            </w:r>
            <w:r>
              <w:rPr>
                <w:spacing w:val="17"/>
              </w:rPr>
              <w:t xml:space="preserve"> </w:t>
            </w:r>
            <w:r>
              <w:rPr>
                <w:spacing w:val="1"/>
              </w:rPr>
              <w:t>un</w:t>
            </w:r>
            <w:r>
              <w:rPr>
                <w:spacing w:val="1"/>
                <w:w w:val="99"/>
              </w:rPr>
              <w:t xml:space="preserve"> </w:t>
            </w:r>
            <w:r>
              <w:rPr>
                <w:spacing w:val="-1"/>
              </w:rPr>
              <w:t>increment</w:t>
            </w:r>
            <w:r>
              <w:t>o</w:t>
            </w:r>
            <w:r>
              <w:rPr>
                <w:spacing w:val="-6"/>
              </w:rPr>
              <w:t xml:space="preserve"> </w:t>
            </w:r>
            <w:r>
              <w:rPr>
                <w:spacing w:val="1"/>
              </w:rPr>
              <w:t>d</w:t>
            </w:r>
            <w:r>
              <w:t>e</w:t>
            </w:r>
            <w:r>
              <w:rPr>
                <w:spacing w:val="-8"/>
              </w:rPr>
              <w:t xml:space="preserve"> </w:t>
            </w:r>
            <w:r w:rsidRPr="00296CB0">
              <w:t>11</w:t>
            </w:r>
            <w:r>
              <w:rPr>
                <w:spacing w:val="-7"/>
              </w:rPr>
              <w:t xml:space="preserve"> </w:t>
            </w:r>
            <w:r>
              <w:t>puntos</w:t>
            </w:r>
            <w:r>
              <w:rPr>
                <w:spacing w:val="-8"/>
              </w:rPr>
              <w:t xml:space="preserve"> </w:t>
            </w:r>
            <w:r>
              <w:t>porcentuales</w:t>
            </w:r>
            <w:r>
              <w:rPr>
                <w:spacing w:val="-5"/>
              </w:rPr>
              <w:t xml:space="preserve"> </w:t>
            </w:r>
            <w:r>
              <w:t>sobre</w:t>
            </w:r>
            <w:r>
              <w:rPr>
                <w:spacing w:val="-8"/>
              </w:rPr>
              <w:t xml:space="preserve"> </w:t>
            </w:r>
            <w:r>
              <w:rPr>
                <w:spacing w:val="-1"/>
              </w:rPr>
              <w:t>e</w:t>
            </w:r>
            <w:r>
              <w:t>l</w:t>
            </w:r>
            <w:r>
              <w:rPr>
                <w:spacing w:val="-7"/>
              </w:rPr>
              <w:t xml:space="preserve"> </w:t>
            </w:r>
            <w:r>
              <w:t>Valor</w:t>
            </w:r>
            <w:r>
              <w:rPr>
                <w:spacing w:val="-7"/>
              </w:rPr>
              <w:t xml:space="preserve"> </w:t>
            </w:r>
            <w:r>
              <w:t>Objetivo (80%).</w:t>
            </w:r>
          </w:p>
          <w:p w:rsidR="004673B6" w:rsidRDefault="004673B6" w:rsidP="004673B6">
            <w:pPr>
              <w:kinsoku w:val="0"/>
              <w:overflowPunct w:val="0"/>
              <w:spacing w:before="10" w:line="190" w:lineRule="exact"/>
              <w:rPr>
                <w:sz w:val="19"/>
                <w:szCs w:val="19"/>
              </w:rPr>
            </w:pPr>
          </w:p>
          <w:p w:rsidR="00E668B5" w:rsidRDefault="00E668B5" w:rsidP="004673B6">
            <w:pPr>
              <w:kinsoku w:val="0"/>
              <w:overflowPunct w:val="0"/>
              <w:spacing w:before="10" w:line="190" w:lineRule="exact"/>
              <w:rPr>
                <w:sz w:val="19"/>
                <w:szCs w:val="19"/>
              </w:rPr>
            </w:pPr>
          </w:p>
          <w:p w:rsidR="00E668B5" w:rsidRDefault="00E668B5" w:rsidP="004673B6">
            <w:pPr>
              <w:kinsoku w:val="0"/>
              <w:overflowPunct w:val="0"/>
              <w:spacing w:before="10" w:line="190" w:lineRule="exact"/>
              <w:rPr>
                <w:sz w:val="19"/>
                <w:szCs w:val="19"/>
              </w:rPr>
            </w:pPr>
          </w:p>
          <w:p w:rsidR="00E668B5" w:rsidRDefault="00E668B5" w:rsidP="004673B6">
            <w:pPr>
              <w:kinsoku w:val="0"/>
              <w:overflowPunct w:val="0"/>
              <w:spacing w:before="10" w:line="190" w:lineRule="exact"/>
              <w:rPr>
                <w:sz w:val="19"/>
                <w:szCs w:val="19"/>
              </w:rPr>
            </w:pPr>
          </w:p>
          <w:p w:rsidR="004673B6" w:rsidRDefault="004673B6" w:rsidP="004673B6">
            <w:pPr>
              <w:pStyle w:val="Ttulo1"/>
              <w:kinsoku w:val="0"/>
              <w:overflowPunct w:val="0"/>
              <w:ind w:right="1397"/>
              <w:jc w:val="both"/>
              <w:rPr>
                <w:b w:val="0"/>
                <w:bCs w:val="0"/>
              </w:rPr>
            </w:pPr>
            <w:proofErr w:type="gramStart"/>
            <w:r>
              <w:rPr>
                <w:spacing w:val="-1"/>
              </w:rPr>
              <w:t>I.[</w:t>
            </w:r>
            <w:proofErr w:type="gramEnd"/>
            <w:r>
              <w:rPr>
                <w:spacing w:val="-1"/>
              </w:rPr>
              <w:t>P</w:t>
            </w:r>
            <w:r>
              <w:t>C</w:t>
            </w:r>
            <w:r>
              <w:rPr>
                <w:spacing w:val="-10"/>
              </w:rPr>
              <w:t xml:space="preserve"> </w:t>
            </w:r>
            <w:r>
              <w:t>04.1</w:t>
            </w:r>
            <w:r>
              <w:rPr>
                <w:spacing w:val="1"/>
              </w:rPr>
              <w:t>3</w:t>
            </w:r>
            <w:r>
              <w:rPr>
                <w:spacing w:val="-1"/>
              </w:rPr>
              <w:t>]</w:t>
            </w:r>
            <w:r>
              <w:t>‐</w:t>
            </w:r>
            <w:r>
              <w:rPr>
                <w:spacing w:val="1"/>
              </w:rPr>
              <w:t>1</w:t>
            </w:r>
            <w:r>
              <w:t>0</w:t>
            </w:r>
            <w:r>
              <w:rPr>
                <w:spacing w:val="32"/>
              </w:rPr>
              <w:t xml:space="preserve"> </w:t>
            </w:r>
            <w:r>
              <w:rPr>
                <w:spacing w:val="1"/>
              </w:rPr>
              <w:t>M</w:t>
            </w:r>
            <w:r>
              <w:rPr>
                <w:spacing w:val="-1"/>
              </w:rPr>
              <w:t>an</w:t>
            </w:r>
            <w:r>
              <w:t>t</w:t>
            </w:r>
            <w:r>
              <w:rPr>
                <w:spacing w:val="-1"/>
              </w:rPr>
              <w:t>en</w:t>
            </w:r>
            <w:r>
              <w:t>im</w:t>
            </w:r>
            <w:r>
              <w:rPr>
                <w:spacing w:val="1"/>
              </w:rPr>
              <w:t>i</w:t>
            </w:r>
            <w:r>
              <w:rPr>
                <w:spacing w:val="-1"/>
              </w:rPr>
              <w:t>en</w:t>
            </w:r>
            <w:r>
              <w:t>to</w:t>
            </w:r>
            <w:r>
              <w:rPr>
                <w:spacing w:val="-10"/>
              </w:rPr>
              <w:t xml:space="preserve"> </w:t>
            </w:r>
            <w:r>
              <w:t>Preve</w:t>
            </w:r>
            <w:r>
              <w:rPr>
                <w:spacing w:val="-1"/>
              </w:rPr>
              <w:t>n</w:t>
            </w:r>
            <w:r>
              <w:t>tivo</w:t>
            </w:r>
            <w:r>
              <w:rPr>
                <w:spacing w:val="-10"/>
              </w:rPr>
              <w:t xml:space="preserve"> </w:t>
            </w:r>
            <w:r>
              <w:rPr>
                <w:spacing w:val="-1"/>
              </w:rPr>
              <w:t>frent</w:t>
            </w:r>
            <w:r>
              <w:t>e</w:t>
            </w:r>
            <w:r>
              <w:rPr>
                <w:spacing w:val="-8"/>
              </w:rPr>
              <w:t xml:space="preserve"> </w:t>
            </w:r>
            <w:r>
              <w:t>a</w:t>
            </w:r>
            <w:r>
              <w:rPr>
                <w:spacing w:val="-8"/>
              </w:rPr>
              <w:t xml:space="preserve"> </w:t>
            </w:r>
            <w:r>
              <w:t>Manteni</w:t>
            </w:r>
            <w:r>
              <w:rPr>
                <w:spacing w:val="1"/>
              </w:rPr>
              <w:t>m</w:t>
            </w:r>
            <w:r>
              <w:t>iento</w:t>
            </w:r>
            <w:r>
              <w:rPr>
                <w:spacing w:val="-9"/>
              </w:rPr>
              <w:t xml:space="preserve"> </w:t>
            </w:r>
            <w:r>
              <w:rPr>
                <w:spacing w:val="1"/>
              </w:rPr>
              <w:t>C</w:t>
            </w:r>
            <w:r>
              <w:rPr>
                <w:spacing w:val="-1"/>
              </w:rPr>
              <w:t>orrecti</w:t>
            </w:r>
            <w:r>
              <w:rPr>
                <w:spacing w:val="1"/>
              </w:rPr>
              <w:t>v</w:t>
            </w:r>
            <w:r>
              <w:rPr>
                <w:spacing w:val="-1"/>
              </w:rPr>
              <w:t>o:</w:t>
            </w:r>
          </w:p>
          <w:p w:rsidR="004673B6" w:rsidRDefault="004673B6" w:rsidP="004673B6">
            <w:pPr>
              <w:kinsoku w:val="0"/>
              <w:overflowPunct w:val="0"/>
              <w:spacing w:line="240" w:lineRule="exact"/>
            </w:pPr>
          </w:p>
          <w:p w:rsidR="004673B6" w:rsidRDefault="004673B6" w:rsidP="004673B6">
            <w:pPr>
              <w:pStyle w:val="Textoindependiente"/>
              <w:kinsoku w:val="0"/>
              <w:overflowPunct w:val="0"/>
              <w:spacing w:line="276" w:lineRule="auto"/>
              <w:ind w:right="118" w:firstLine="0"/>
              <w:jc w:val="both"/>
              <w:rPr>
                <w:spacing w:val="-1"/>
              </w:rPr>
            </w:pPr>
            <w:r>
              <w:rPr>
                <w:spacing w:val="-1"/>
              </w:rPr>
              <w:t>E</w:t>
            </w:r>
            <w:r>
              <w:t>n</w:t>
            </w:r>
            <w:r>
              <w:rPr>
                <w:spacing w:val="4"/>
              </w:rPr>
              <w:t xml:space="preserve"> </w:t>
            </w:r>
            <w:r>
              <w:rPr>
                <w:spacing w:val="-1"/>
              </w:rPr>
              <w:t>e</w:t>
            </w:r>
            <w:r>
              <w:t>l</w:t>
            </w:r>
            <w:r>
              <w:rPr>
                <w:spacing w:val="5"/>
              </w:rPr>
              <w:t xml:space="preserve"> </w:t>
            </w:r>
            <w:r>
              <w:t>año</w:t>
            </w:r>
            <w:r>
              <w:rPr>
                <w:spacing w:val="5"/>
              </w:rPr>
              <w:t xml:space="preserve"> </w:t>
            </w:r>
            <w:r w:rsidRPr="00296CB0">
              <w:t>2</w:t>
            </w:r>
            <w:r w:rsidRPr="00296CB0">
              <w:rPr>
                <w:spacing w:val="1"/>
              </w:rPr>
              <w:t>0</w:t>
            </w:r>
            <w:r w:rsidRPr="00296CB0">
              <w:t>14</w:t>
            </w:r>
            <w:r>
              <w:rPr>
                <w:spacing w:val="4"/>
              </w:rPr>
              <w:t xml:space="preserve"> </w:t>
            </w:r>
            <w:r>
              <w:rPr>
                <w:spacing w:val="-1"/>
              </w:rPr>
              <w:t>h</w:t>
            </w:r>
            <w:r>
              <w:t>a</w:t>
            </w:r>
            <w:r>
              <w:rPr>
                <w:spacing w:val="5"/>
              </w:rPr>
              <w:t xml:space="preserve"> </w:t>
            </w:r>
            <w:r>
              <w:t>aumentado</w:t>
            </w:r>
            <w:r>
              <w:rPr>
                <w:spacing w:val="5"/>
              </w:rPr>
              <w:t xml:space="preserve"> </w:t>
            </w:r>
            <w:r>
              <w:t>considerablemente</w:t>
            </w:r>
            <w:r>
              <w:rPr>
                <w:spacing w:val="4"/>
              </w:rPr>
              <w:t xml:space="preserve"> </w:t>
            </w:r>
            <w:r>
              <w:rPr>
                <w:spacing w:val="1"/>
              </w:rPr>
              <w:t>e</w:t>
            </w:r>
            <w:r>
              <w:t>l</w:t>
            </w:r>
            <w:r>
              <w:rPr>
                <w:spacing w:val="5"/>
              </w:rPr>
              <w:t xml:space="preserve"> </w:t>
            </w:r>
            <w:r>
              <w:rPr>
                <w:spacing w:val="-1"/>
              </w:rPr>
              <w:t>númer</w:t>
            </w:r>
            <w:r>
              <w:t>o</w:t>
            </w:r>
            <w:r>
              <w:rPr>
                <w:spacing w:val="5"/>
              </w:rPr>
              <w:t xml:space="preserve"> </w:t>
            </w:r>
            <w:r>
              <w:rPr>
                <w:spacing w:val="1"/>
              </w:rPr>
              <w:t>d</w:t>
            </w:r>
            <w:r>
              <w:t>e</w:t>
            </w:r>
            <w:r>
              <w:rPr>
                <w:spacing w:val="5"/>
              </w:rPr>
              <w:t xml:space="preserve"> </w:t>
            </w:r>
            <w:r>
              <w:t>actuaciones</w:t>
            </w:r>
            <w:r>
              <w:rPr>
                <w:spacing w:val="5"/>
              </w:rPr>
              <w:t xml:space="preserve"> </w:t>
            </w:r>
            <w:r>
              <w:rPr>
                <w:spacing w:val="-1"/>
              </w:rPr>
              <w:t>d</w:t>
            </w:r>
            <w:r>
              <w:t>e</w:t>
            </w:r>
            <w:r>
              <w:rPr>
                <w:spacing w:val="5"/>
              </w:rPr>
              <w:t xml:space="preserve"> </w:t>
            </w:r>
            <w:r>
              <w:rPr>
                <w:spacing w:val="-1"/>
              </w:rPr>
              <w:t>M</w:t>
            </w:r>
            <w:r>
              <w:t>P</w:t>
            </w:r>
            <w:r>
              <w:rPr>
                <w:spacing w:val="4"/>
              </w:rPr>
              <w:t xml:space="preserve"> </w:t>
            </w:r>
            <w:r>
              <w:t>realizadas</w:t>
            </w:r>
            <w:r>
              <w:rPr>
                <w:w w:val="99"/>
              </w:rPr>
              <w:t xml:space="preserve"> </w:t>
            </w:r>
            <w:r>
              <w:t>(</w:t>
            </w:r>
            <w:r w:rsidRPr="00296CB0">
              <w:t>4418</w:t>
            </w:r>
            <w:r w:rsidRPr="00296CB0">
              <w:rPr>
                <w:spacing w:val="-7"/>
              </w:rPr>
              <w:t xml:space="preserve"> </w:t>
            </w:r>
            <w:r>
              <w:t>unidades)</w:t>
            </w:r>
            <w:r>
              <w:rPr>
                <w:spacing w:val="-7"/>
              </w:rPr>
              <w:t xml:space="preserve"> </w:t>
            </w:r>
            <w:r>
              <w:t>frente</w:t>
            </w:r>
            <w:r>
              <w:rPr>
                <w:spacing w:val="-7"/>
              </w:rPr>
              <w:t xml:space="preserve"> a las </w:t>
            </w:r>
            <w:r w:rsidRPr="00296CB0">
              <w:t>291</w:t>
            </w:r>
            <w:r>
              <w:rPr>
                <w:spacing w:val="-6"/>
              </w:rPr>
              <w:t xml:space="preserve"> </w:t>
            </w:r>
            <w:r>
              <w:rPr>
                <w:spacing w:val="-1"/>
              </w:rPr>
              <w:t>d</w:t>
            </w:r>
            <w:r>
              <w:t>e</w:t>
            </w:r>
            <w:r>
              <w:rPr>
                <w:spacing w:val="-6"/>
              </w:rPr>
              <w:t xml:space="preserve"> </w:t>
            </w:r>
            <w:r>
              <w:rPr>
                <w:spacing w:val="-1"/>
              </w:rPr>
              <w:t>MC.</w:t>
            </w:r>
          </w:p>
          <w:p w:rsidR="004673B6" w:rsidRDefault="004673B6" w:rsidP="004673B6">
            <w:pPr>
              <w:pStyle w:val="Textoindependiente"/>
              <w:kinsoku w:val="0"/>
              <w:overflowPunct w:val="0"/>
              <w:spacing w:line="276" w:lineRule="auto"/>
              <w:ind w:right="118" w:firstLine="0"/>
              <w:jc w:val="both"/>
              <w:rPr>
                <w:spacing w:val="-1"/>
              </w:rPr>
            </w:pPr>
          </w:p>
          <w:p w:rsidR="004673B6" w:rsidRPr="008331BB" w:rsidRDefault="004673B6" w:rsidP="004673B6">
            <w:pPr>
              <w:pStyle w:val="Textoindependiente"/>
              <w:kinsoku w:val="0"/>
              <w:overflowPunct w:val="0"/>
              <w:spacing w:line="276" w:lineRule="auto"/>
              <w:ind w:right="118" w:firstLine="0"/>
              <w:jc w:val="both"/>
            </w:pPr>
            <w:r>
              <w:rPr>
                <w:spacing w:val="-1"/>
              </w:rPr>
              <w:t xml:space="preserve">Los valores obtenidos en los últimos 4 años son 2.43, 4.98, 10.48 y 15.18 para 2011-2014 respectivamente. En dichos valores se aprecia la tendencia positiva que se traduce en un aumento de la relación mantenimientos preventivos frente a los correctivos, siendo </w:t>
            </w:r>
            <w:r w:rsidR="00296CB0">
              <w:rPr>
                <w:spacing w:val="-1"/>
              </w:rPr>
              <w:t>esto</w:t>
            </w:r>
            <w:r>
              <w:rPr>
                <w:spacing w:val="-1"/>
              </w:rPr>
              <w:t xml:space="preserve"> muy positivo ya que es indicativo de la influencia que tiene un buen mantenimiento preventivo a la hora de evitar correctivos.</w:t>
            </w:r>
          </w:p>
          <w:p w:rsidR="004673B6" w:rsidRDefault="004673B6" w:rsidP="004673B6">
            <w:pPr>
              <w:kinsoku w:val="0"/>
              <w:overflowPunct w:val="0"/>
              <w:spacing w:before="10" w:line="190" w:lineRule="exact"/>
              <w:rPr>
                <w:sz w:val="19"/>
                <w:szCs w:val="19"/>
              </w:rPr>
            </w:pPr>
          </w:p>
          <w:p w:rsidR="003D2177" w:rsidRDefault="003D2177" w:rsidP="004673B6">
            <w:pPr>
              <w:kinsoku w:val="0"/>
              <w:overflowPunct w:val="0"/>
              <w:spacing w:before="10" w:line="190" w:lineRule="exact"/>
              <w:rPr>
                <w:sz w:val="19"/>
                <w:szCs w:val="19"/>
              </w:rPr>
            </w:pPr>
          </w:p>
          <w:p w:rsidR="003D2177" w:rsidRDefault="003D2177" w:rsidP="004673B6">
            <w:pPr>
              <w:kinsoku w:val="0"/>
              <w:overflowPunct w:val="0"/>
              <w:spacing w:before="10" w:line="190" w:lineRule="exact"/>
              <w:rPr>
                <w:sz w:val="19"/>
                <w:szCs w:val="19"/>
              </w:rPr>
            </w:pPr>
          </w:p>
          <w:p w:rsidR="003D2177" w:rsidRDefault="003D2177" w:rsidP="004673B6">
            <w:pPr>
              <w:kinsoku w:val="0"/>
              <w:overflowPunct w:val="0"/>
              <w:spacing w:before="10" w:line="190" w:lineRule="exact"/>
              <w:rPr>
                <w:sz w:val="19"/>
                <w:szCs w:val="19"/>
              </w:rPr>
            </w:pPr>
          </w:p>
          <w:p w:rsidR="003D2177" w:rsidRDefault="003D2177" w:rsidP="004673B6">
            <w:pPr>
              <w:kinsoku w:val="0"/>
              <w:overflowPunct w:val="0"/>
              <w:spacing w:before="10" w:line="190" w:lineRule="exact"/>
              <w:rPr>
                <w:sz w:val="19"/>
                <w:szCs w:val="19"/>
              </w:rPr>
            </w:pPr>
          </w:p>
          <w:p w:rsidR="003D2177" w:rsidRDefault="003D2177" w:rsidP="004673B6">
            <w:pPr>
              <w:kinsoku w:val="0"/>
              <w:overflowPunct w:val="0"/>
              <w:spacing w:before="10" w:line="190" w:lineRule="exact"/>
              <w:rPr>
                <w:sz w:val="19"/>
                <w:szCs w:val="19"/>
              </w:rPr>
            </w:pPr>
          </w:p>
          <w:p w:rsidR="003D2177" w:rsidRDefault="003D2177" w:rsidP="004673B6">
            <w:pPr>
              <w:pStyle w:val="Ttulo1"/>
              <w:kinsoku w:val="0"/>
              <w:overflowPunct w:val="0"/>
              <w:spacing w:line="276" w:lineRule="auto"/>
              <w:ind w:right="117"/>
              <w:jc w:val="both"/>
              <w:rPr>
                <w:spacing w:val="-1"/>
              </w:rPr>
            </w:pPr>
          </w:p>
          <w:p w:rsidR="004673B6" w:rsidRDefault="004673B6" w:rsidP="004673B6">
            <w:pPr>
              <w:pStyle w:val="Ttulo1"/>
              <w:kinsoku w:val="0"/>
              <w:overflowPunct w:val="0"/>
              <w:spacing w:line="276" w:lineRule="auto"/>
              <w:ind w:right="117"/>
              <w:jc w:val="both"/>
              <w:rPr>
                <w:b w:val="0"/>
                <w:bCs w:val="0"/>
              </w:rPr>
            </w:pPr>
            <w:proofErr w:type="gramStart"/>
            <w:r>
              <w:rPr>
                <w:spacing w:val="-1"/>
              </w:rPr>
              <w:t>I.[</w:t>
            </w:r>
            <w:proofErr w:type="gramEnd"/>
            <w:r>
              <w:rPr>
                <w:spacing w:val="-1"/>
              </w:rPr>
              <w:t>P</w:t>
            </w:r>
            <w:r>
              <w:t>C</w:t>
            </w:r>
            <w:r>
              <w:rPr>
                <w:spacing w:val="5"/>
              </w:rPr>
              <w:t xml:space="preserve"> </w:t>
            </w:r>
            <w:r>
              <w:t>04.13.</w:t>
            </w:r>
            <w:r>
              <w:rPr>
                <w:spacing w:val="-1"/>
              </w:rPr>
              <w:t>]</w:t>
            </w:r>
            <w:r>
              <w:rPr>
                <w:spacing w:val="1"/>
              </w:rPr>
              <w:t>‐</w:t>
            </w:r>
            <w:r>
              <w:t>15</w:t>
            </w:r>
            <w:r>
              <w:rPr>
                <w:spacing w:val="6"/>
              </w:rPr>
              <w:t xml:space="preserve"> </w:t>
            </w:r>
            <w:r>
              <w:t>Porce</w:t>
            </w:r>
            <w:r>
              <w:rPr>
                <w:spacing w:val="-1"/>
              </w:rPr>
              <w:t>n</w:t>
            </w:r>
            <w:r>
              <w:t>t</w:t>
            </w:r>
            <w:r>
              <w:rPr>
                <w:spacing w:val="-1"/>
              </w:rPr>
              <w:t>a</w:t>
            </w:r>
            <w:r>
              <w:t>je</w:t>
            </w:r>
            <w:r>
              <w:rPr>
                <w:spacing w:val="6"/>
              </w:rPr>
              <w:t xml:space="preserve"> </w:t>
            </w:r>
            <w:r>
              <w:rPr>
                <w:spacing w:val="-1"/>
              </w:rPr>
              <w:t>d</w:t>
            </w:r>
            <w:r>
              <w:t>e</w:t>
            </w:r>
            <w:r>
              <w:rPr>
                <w:spacing w:val="5"/>
              </w:rPr>
              <w:t xml:space="preserve"> </w:t>
            </w:r>
            <w:r>
              <w:rPr>
                <w:spacing w:val="1"/>
              </w:rPr>
              <w:t>p</w:t>
            </w:r>
            <w:r>
              <w:rPr>
                <w:spacing w:val="-1"/>
              </w:rPr>
              <w:t>a</w:t>
            </w:r>
            <w:r>
              <w:rPr>
                <w:spacing w:val="1"/>
              </w:rPr>
              <w:t>r</w:t>
            </w:r>
            <w:r>
              <w:rPr>
                <w:spacing w:val="-1"/>
              </w:rPr>
              <w:t>te</w:t>
            </w:r>
            <w:r>
              <w:t>s</w:t>
            </w:r>
            <w:r>
              <w:rPr>
                <w:spacing w:val="6"/>
              </w:rPr>
              <w:t xml:space="preserve"> </w:t>
            </w:r>
            <w:r>
              <w:t>de</w:t>
            </w:r>
            <w:r>
              <w:rPr>
                <w:spacing w:val="6"/>
              </w:rPr>
              <w:t xml:space="preserve"> </w:t>
            </w:r>
            <w:r>
              <w:rPr>
                <w:spacing w:val="-1"/>
              </w:rPr>
              <w:t>t</w:t>
            </w:r>
            <w:r>
              <w:rPr>
                <w:spacing w:val="1"/>
              </w:rPr>
              <w:t>r</w:t>
            </w:r>
            <w:r>
              <w:rPr>
                <w:spacing w:val="-1"/>
              </w:rPr>
              <w:t>aba</w:t>
            </w:r>
            <w:r>
              <w:rPr>
                <w:spacing w:val="1"/>
              </w:rPr>
              <w:t>j</w:t>
            </w:r>
            <w:r>
              <w:t>o</w:t>
            </w:r>
            <w:r>
              <w:rPr>
                <w:spacing w:val="6"/>
              </w:rPr>
              <w:t xml:space="preserve"> </w:t>
            </w:r>
            <w:r>
              <w:rPr>
                <w:spacing w:val="-1"/>
              </w:rPr>
              <w:t>d</w:t>
            </w:r>
            <w:r>
              <w:t>e</w:t>
            </w:r>
            <w:r>
              <w:rPr>
                <w:spacing w:val="6"/>
              </w:rPr>
              <w:t xml:space="preserve"> </w:t>
            </w:r>
            <w:r>
              <w:t>MC,</w:t>
            </w:r>
            <w:r>
              <w:rPr>
                <w:spacing w:val="6"/>
              </w:rPr>
              <w:t xml:space="preserve"> </w:t>
            </w:r>
            <w:r>
              <w:rPr>
                <w:spacing w:val="-1"/>
              </w:rPr>
              <w:t>finali</w:t>
            </w:r>
            <w:r>
              <w:rPr>
                <w:spacing w:val="1"/>
              </w:rPr>
              <w:t>z</w:t>
            </w:r>
            <w:r>
              <w:rPr>
                <w:spacing w:val="-1"/>
              </w:rPr>
              <w:t>ado</w:t>
            </w:r>
            <w:r>
              <w:t>s</w:t>
            </w:r>
            <w:r>
              <w:rPr>
                <w:spacing w:val="6"/>
              </w:rPr>
              <w:t xml:space="preserve"> </w:t>
            </w:r>
            <w:r>
              <w:rPr>
                <w:spacing w:val="-1"/>
              </w:rPr>
              <w:t>de</w:t>
            </w:r>
            <w:r>
              <w:rPr>
                <w:spacing w:val="1"/>
              </w:rPr>
              <w:t>s</w:t>
            </w:r>
            <w:r>
              <w:rPr>
                <w:spacing w:val="-1"/>
              </w:rPr>
              <w:t>d</w:t>
            </w:r>
            <w:r>
              <w:t>e</w:t>
            </w:r>
            <w:r>
              <w:rPr>
                <w:spacing w:val="6"/>
              </w:rPr>
              <w:t xml:space="preserve"> </w:t>
            </w:r>
            <w:r>
              <w:rPr>
                <w:spacing w:val="1"/>
              </w:rPr>
              <w:t>s</w:t>
            </w:r>
            <w:r>
              <w:t>u</w:t>
            </w:r>
            <w:r>
              <w:rPr>
                <w:spacing w:val="5"/>
              </w:rPr>
              <w:t xml:space="preserve"> </w:t>
            </w:r>
            <w:r>
              <w:t>tramitación,</w:t>
            </w:r>
            <w:r>
              <w:rPr>
                <w:spacing w:val="7"/>
              </w:rPr>
              <w:t xml:space="preserve"> </w:t>
            </w:r>
            <w:r>
              <w:rPr>
                <w:spacing w:val="2"/>
              </w:rPr>
              <w:t>en</w:t>
            </w:r>
            <w:r>
              <w:rPr>
                <w:spacing w:val="2"/>
                <w:w w:val="99"/>
              </w:rPr>
              <w:t xml:space="preserve"> </w:t>
            </w:r>
            <w:r>
              <w:rPr>
                <w:spacing w:val="-1"/>
              </w:rPr>
              <w:t>lo</w:t>
            </w:r>
            <w:r>
              <w:t>s</w:t>
            </w:r>
            <w:r>
              <w:rPr>
                <w:spacing w:val="-6"/>
              </w:rPr>
              <w:t xml:space="preserve"> </w:t>
            </w:r>
            <w:r>
              <w:t>si</w:t>
            </w:r>
            <w:r>
              <w:rPr>
                <w:spacing w:val="1"/>
              </w:rPr>
              <w:t>g</w:t>
            </w:r>
            <w:r>
              <w:rPr>
                <w:spacing w:val="-1"/>
              </w:rPr>
              <w:t>u</w:t>
            </w:r>
            <w:r>
              <w:t>ientes</w:t>
            </w:r>
            <w:r>
              <w:rPr>
                <w:spacing w:val="-6"/>
              </w:rPr>
              <w:t xml:space="preserve"> </w:t>
            </w:r>
            <w:r>
              <w:rPr>
                <w:spacing w:val="-1"/>
              </w:rPr>
              <w:t>pla</w:t>
            </w:r>
            <w:r>
              <w:rPr>
                <w:spacing w:val="1"/>
              </w:rPr>
              <w:t>z</w:t>
            </w:r>
            <w:r>
              <w:rPr>
                <w:spacing w:val="-1"/>
              </w:rPr>
              <w:t>o</w:t>
            </w:r>
            <w:r>
              <w:rPr>
                <w:spacing w:val="1"/>
              </w:rPr>
              <w:t>s</w:t>
            </w:r>
            <w:r>
              <w:t>:</w:t>
            </w:r>
            <w:r>
              <w:rPr>
                <w:spacing w:val="-6"/>
              </w:rPr>
              <w:t xml:space="preserve"> </w:t>
            </w:r>
            <w:r>
              <w:t>2,</w:t>
            </w:r>
            <w:r>
              <w:rPr>
                <w:spacing w:val="-4"/>
              </w:rPr>
              <w:t xml:space="preserve"> </w:t>
            </w:r>
            <w:r>
              <w:t>5,</w:t>
            </w:r>
            <w:r>
              <w:rPr>
                <w:spacing w:val="-4"/>
              </w:rPr>
              <w:t xml:space="preserve"> </w:t>
            </w:r>
            <w:r>
              <w:t>10</w:t>
            </w:r>
            <w:r>
              <w:rPr>
                <w:spacing w:val="-5"/>
              </w:rPr>
              <w:t xml:space="preserve"> </w:t>
            </w:r>
            <w:r>
              <w:t>y</w:t>
            </w:r>
            <w:r>
              <w:rPr>
                <w:spacing w:val="-6"/>
              </w:rPr>
              <w:t xml:space="preserve"> </w:t>
            </w:r>
            <w:r>
              <w:t>20</w:t>
            </w:r>
            <w:r>
              <w:rPr>
                <w:spacing w:val="-4"/>
              </w:rPr>
              <w:t xml:space="preserve"> </w:t>
            </w:r>
            <w:r>
              <w:rPr>
                <w:spacing w:val="-1"/>
              </w:rPr>
              <w:t>día</w:t>
            </w:r>
            <w:r>
              <w:t>s</w:t>
            </w:r>
            <w:r>
              <w:rPr>
                <w:spacing w:val="-2"/>
              </w:rPr>
              <w:t xml:space="preserve"> </w:t>
            </w:r>
            <w:r>
              <w:rPr>
                <w:spacing w:val="-1"/>
              </w:rPr>
              <w:t>hábi</w:t>
            </w:r>
            <w:r>
              <w:rPr>
                <w:spacing w:val="1"/>
              </w:rPr>
              <w:t>l</w:t>
            </w:r>
            <w:r>
              <w:rPr>
                <w:spacing w:val="-1"/>
              </w:rPr>
              <w:t>es:</w:t>
            </w:r>
          </w:p>
          <w:p w:rsidR="004673B6" w:rsidRDefault="004673B6" w:rsidP="004673B6">
            <w:pPr>
              <w:kinsoku w:val="0"/>
              <w:overflowPunct w:val="0"/>
              <w:spacing w:before="9" w:line="190" w:lineRule="exact"/>
              <w:rPr>
                <w:sz w:val="19"/>
                <w:szCs w:val="19"/>
              </w:rPr>
            </w:pPr>
          </w:p>
          <w:p w:rsidR="004673B6" w:rsidRDefault="004673B6" w:rsidP="004673B6">
            <w:pPr>
              <w:pStyle w:val="Textoindependiente"/>
              <w:kinsoku w:val="0"/>
              <w:overflowPunct w:val="0"/>
              <w:spacing w:line="276" w:lineRule="auto"/>
              <w:ind w:right="119" w:firstLine="0"/>
              <w:jc w:val="both"/>
            </w:pPr>
            <w:r>
              <w:rPr>
                <w:spacing w:val="-1"/>
              </w:rPr>
              <w:t>E</w:t>
            </w:r>
            <w:r>
              <w:t>n</w:t>
            </w:r>
            <w:r>
              <w:rPr>
                <w:spacing w:val="-2"/>
              </w:rPr>
              <w:t xml:space="preserve"> </w:t>
            </w:r>
            <w:r w:rsidRPr="00296CB0">
              <w:t>2014</w:t>
            </w:r>
            <w:r>
              <w:t xml:space="preserve"> </w:t>
            </w:r>
            <w:r>
              <w:rPr>
                <w:spacing w:val="-1"/>
              </w:rPr>
              <w:t>e</w:t>
            </w:r>
            <w:r>
              <w:t>l</w:t>
            </w:r>
            <w:r>
              <w:rPr>
                <w:spacing w:val="1"/>
              </w:rPr>
              <w:t xml:space="preserve"> </w:t>
            </w:r>
            <w:r>
              <w:t xml:space="preserve">porcentaje </w:t>
            </w:r>
            <w:r>
              <w:rPr>
                <w:spacing w:val="-1"/>
              </w:rPr>
              <w:t>d</w:t>
            </w:r>
            <w:r>
              <w:t>e par</w:t>
            </w:r>
            <w:r>
              <w:rPr>
                <w:spacing w:val="-1"/>
              </w:rPr>
              <w:t>t</w:t>
            </w:r>
            <w:r>
              <w:t xml:space="preserve">es </w:t>
            </w:r>
            <w:r>
              <w:rPr>
                <w:spacing w:val="-1"/>
              </w:rPr>
              <w:t>d</w:t>
            </w:r>
            <w:r>
              <w:t>e</w:t>
            </w:r>
            <w:r>
              <w:rPr>
                <w:spacing w:val="1"/>
              </w:rPr>
              <w:t xml:space="preserve"> </w:t>
            </w:r>
            <w:r>
              <w:rPr>
                <w:spacing w:val="-1"/>
              </w:rPr>
              <w:t>M</w:t>
            </w:r>
            <w:r>
              <w:t xml:space="preserve">C </w:t>
            </w:r>
            <w:r>
              <w:rPr>
                <w:spacing w:val="1"/>
              </w:rPr>
              <w:t>f</w:t>
            </w:r>
            <w:r>
              <w:rPr>
                <w:spacing w:val="-1"/>
              </w:rPr>
              <w:t>i</w:t>
            </w:r>
            <w:r>
              <w:t xml:space="preserve">nalizados </w:t>
            </w:r>
            <w:r>
              <w:rPr>
                <w:spacing w:val="-1"/>
              </w:rPr>
              <w:t>e</w:t>
            </w:r>
            <w:r>
              <w:t>n</w:t>
            </w:r>
            <w:r>
              <w:rPr>
                <w:spacing w:val="1"/>
              </w:rPr>
              <w:t xml:space="preserve"> </w:t>
            </w:r>
            <w:r>
              <w:t>2, 5,</w:t>
            </w:r>
            <w:r>
              <w:rPr>
                <w:spacing w:val="-1"/>
              </w:rPr>
              <w:t xml:space="preserve"> </w:t>
            </w:r>
            <w:r>
              <w:t>10 y 20 días han</w:t>
            </w:r>
            <w:r>
              <w:rPr>
                <w:spacing w:val="-1"/>
              </w:rPr>
              <w:t xml:space="preserve"> </w:t>
            </w:r>
            <w:r>
              <w:t>sido</w:t>
            </w:r>
            <w:r>
              <w:rPr>
                <w:spacing w:val="2"/>
              </w:rPr>
              <w:t xml:space="preserve"> </w:t>
            </w:r>
            <w:r>
              <w:rPr>
                <w:spacing w:val="-1"/>
              </w:rPr>
              <w:t>d</w:t>
            </w:r>
            <w:r>
              <w:t>e</w:t>
            </w:r>
            <w:r w:rsidRPr="00232FC8">
              <w:rPr>
                <w:color w:val="FF0000"/>
              </w:rPr>
              <w:t xml:space="preserve"> </w:t>
            </w:r>
            <w:r w:rsidRPr="00296CB0">
              <w:t>84, 93, 95 y</w:t>
            </w:r>
            <w:r w:rsidRPr="00296CB0">
              <w:rPr>
                <w:w w:val="99"/>
              </w:rPr>
              <w:t xml:space="preserve"> </w:t>
            </w:r>
            <w:r w:rsidRPr="00296CB0">
              <w:t>97%</w:t>
            </w:r>
            <w:r>
              <w:rPr>
                <w:color w:val="FF0000"/>
              </w:rPr>
              <w:t xml:space="preserve"> </w:t>
            </w:r>
            <w:r>
              <w:t>respectivamente.</w:t>
            </w:r>
            <w:r w:rsidRPr="00232FC8">
              <w:rPr>
                <w:color w:val="FF0000"/>
                <w:spacing w:val="31"/>
              </w:rPr>
              <w:t xml:space="preserve"> </w:t>
            </w:r>
            <w:r>
              <w:t>Si comparamos con</w:t>
            </w:r>
            <w:r>
              <w:rPr>
                <w:spacing w:val="31"/>
              </w:rPr>
              <w:t xml:space="preserve"> </w:t>
            </w:r>
            <w:r>
              <w:rPr>
                <w:spacing w:val="-1"/>
              </w:rPr>
              <w:t>año</w:t>
            </w:r>
            <w:r>
              <w:t>s</w:t>
            </w:r>
            <w:r>
              <w:rPr>
                <w:spacing w:val="31"/>
              </w:rPr>
              <w:t xml:space="preserve"> </w:t>
            </w:r>
            <w:r>
              <w:t>anteriores se</w:t>
            </w:r>
            <w:r>
              <w:rPr>
                <w:spacing w:val="31"/>
              </w:rPr>
              <w:t xml:space="preserve"> </w:t>
            </w:r>
            <w:r>
              <w:t>observa</w:t>
            </w:r>
            <w:r>
              <w:rPr>
                <w:spacing w:val="31"/>
              </w:rPr>
              <w:t xml:space="preserve"> </w:t>
            </w:r>
            <w:r>
              <w:rPr>
                <w:spacing w:val="-1"/>
              </w:rPr>
              <w:t>qu</w:t>
            </w:r>
            <w:r>
              <w:t>e</w:t>
            </w:r>
            <w:r>
              <w:rPr>
                <w:spacing w:val="31"/>
              </w:rPr>
              <w:t xml:space="preserve"> </w:t>
            </w:r>
            <w:r>
              <w:t>los</w:t>
            </w:r>
            <w:r>
              <w:rPr>
                <w:spacing w:val="31"/>
              </w:rPr>
              <w:t xml:space="preserve"> </w:t>
            </w:r>
            <w:r>
              <w:t>datos</w:t>
            </w:r>
            <w:r>
              <w:rPr>
                <w:spacing w:val="31"/>
              </w:rPr>
              <w:t xml:space="preserve"> </w:t>
            </w:r>
            <w:r>
              <w:rPr>
                <w:spacing w:val="-1"/>
              </w:rPr>
              <w:t>d</w:t>
            </w:r>
            <w:r>
              <w:rPr>
                <w:spacing w:val="1"/>
              </w:rPr>
              <w:t>e</w:t>
            </w:r>
            <w:r>
              <w:t>l indicador</w:t>
            </w:r>
            <w:r>
              <w:rPr>
                <w:spacing w:val="37"/>
              </w:rPr>
              <w:t xml:space="preserve"> </w:t>
            </w:r>
            <w:r>
              <w:t>van aumentando y por tanto disminuye el tiempo de resolución de los mantenimiento</w:t>
            </w:r>
            <w:r w:rsidR="00A725B4">
              <w:t>s</w:t>
            </w:r>
            <w:r>
              <w:t xml:space="preserve"> correctivos  adecuándose a las pretensiones de dicha medida. Los datos de este indicador para los últimos 4 años son los siguientes:</w:t>
            </w: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3"/>
              <w:gridCol w:w="1773"/>
              <w:gridCol w:w="1773"/>
              <w:gridCol w:w="1773"/>
              <w:gridCol w:w="1773"/>
            </w:tblGrid>
            <w:tr w:rsidR="004673B6" w:rsidRPr="00013D63" w:rsidTr="00487567">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p>
              </w:tc>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2011</w:t>
                  </w:r>
                </w:p>
              </w:tc>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2012</w:t>
                  </w:r>
                </w:p>
              </w:tc>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2013</w:t>
                  </w:r>
                </w:p>
              </w:tc>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2014</w:t>
                  </w:r>
                </w:p>
              </w:tc>
            </w:tr>
            <w:tr w:rsidR="004673B6" w:rsidRPr="00013D63" w:rsidTr="00487567">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2 días</w:t>
                  </w:r>
                </w:p>
              </w:tc>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80%</w:t>
                  </w:r>
                </w:p>
              </w:tc>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82%</w:t>
                  </w:r>
                </w:p>
              </w:tc>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83%</w:t>
                  </w:r>
                </w:p>
              </w:tc>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84%</w:t>
                  </w:r>
                </w:p>
              </w:tc>
            </w:tr>
            <w:tr w:rsidR="004673B6" w:rsidRPr="00013D63" w:rsidTr="00487567">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5 días</w:t>
                  </w:r>
                </w:p>
              </w:tc>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88%</w:t>
                  </w:r>
                </w:p>
              </w:tc>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87%</w:t>
                  </w:r>
                </w:p>
              </w:tc>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90%</w:t>
                  </w:r>
                </w:p>
              </w:tc>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93%</w:t>
                  </w:r>
                </w:p>
              </w:tc>
            </w:tr>
            <w:tr w:rsidR="004673B6" w:rsidRPr="00013D63" w:rsidTr="00487567">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10 días</w:t>
                  </w:r>
                </w:p>
              </w:tc>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91%</w:t>
                  </w:r>
                </w:p>
              </w:tc>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91%</w:t>
                  </w:r>
                </w:p>
              </w:tc>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94%</w:t>
                  </w:r>
                </w:p>
              </w:tc>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95%</w:t>
                  </w:r>
                </w:p>
              </w:tc>
            </w:tr>
            <w:tr w:rsidR="004673B6" w:rsidRPr="00013D63" w:rsidTr="00487567">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20 días</w:t>
                  </w:r>
                </w:p>
              </w:tc>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94%</w:t>
                  </w:r>
                </w:p>
              </w:tc>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96%</w:t>
                  </w:r>
                </w:p>
              </w:tc>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98%</w:t>
                  </w:r>
                </w:p>
              </w:tc>
              <w:tc>
                <w:tcPr>
                  <w:tcW w:w="1773" w:type="dxa"/>
                  <w:vAlign w:val="center"/>
                </w:tcPr>
                <w:p w:rsidR="004673B6" w:rsidRPr="00013D63" w:rsidRDefault="004673B6" w:rsidP="00487567">
                  <w:pPr>
                    <w:pStyle w:val="Textoindependiente"/>
                    <w:kinsoku w:val="0"/>
                    <w:overflowPunct w:val="0"/>
                    <w:spacing w:line="276" w:lineRule="auto"/>
                    <w:ind w:left="0" w:right="119" w:firstLine="0"/>
                    <w:jc w:val="center"/>
                  </w:pPr>
                  <w:r w:rsidRPr="00013D63">
                    <w:t>97%</w:t>
                  </w:r>
                </w:p>
              </w:tc>
            </w:tr>
          </w:tbl>
          <w:p w:rsidR="0004338A" w:rsidRPr="00A725B4" w:rsidRDefault="0004338A" w:rsidP="00A725B4">
            <w:pPr>
              <w:pStyle w:val="Textoindependiente"/>
              <w:kinsoku w:val="0"/>
              <w:overflowPunct w:val="0"/>
              <w:spacing w:line="276" w:lineRule="auto"/>
              <w:ind w:right="119" w:firstLine="0"/>
              <w:jc w:val="both"/>
            </w:pPr>
          </w:p>
          <w:p w:rsidR="00EB125E" w:rsidRPr="009F5438" w:rsidRDefault="00EB125E" w:rsidP="004673B6">
            <w:pPr>
              <w:spacing w:before="100" w:beforeAutospacing="1" w:after="100" w:afterAutospacing="1" w:line="240" w:lineRule="auto"/>
              <w:rPr>
                <w:rFonts w:ascii="Arial" w:eastAsia="Times New Roman" w:hAnsi="Arial" w:cs="Arial"/>
                <w:color w:val="000000"/>
                <w:sz w:val="18"/>
                <w:szCs w:val="18"/>
                <w:lang w:eastAsia="es-ES"/>
              </w:rPr>
            </w:pPr>
          </w:p>
        </w:tc>
      </w:tr>
    </w:tbl>
    <w:p w:rsidR="00EB125E" w:rsidRPr="00EB125E" w:rsidRDefault="00EB125E" w:rsidP="00EB125E">
      <w:pPr>
        <w:spacing w:before="100" w:beforeAutospacing="1" w:after="100" w:afterAutospacing="1" w:line="240" w:lineRule="auto"/>
        <w:rPr>
          <w:rFonts w:ascii="Arial" w:eastAsia="Times New Roman" w:hAnsi="Arial" w:cs="Arial"/>
          <w:color w:val="000000"/>
          <w:sz w:val="18"/>
          <w:szCs w:val="18"/>
          <w:lang w:eastAsia="es-ES"/>
        </w:rPr>
      </w:pPr>
    </w:p>
    <w:p w:rsidR="00EB125E" w:rsidRDefault="00EB125E" w:rsidP="00EB125E">
      <w:pPr>
        <w:spacing w:line="240" w:lineRule="auto"/>
        <w:rPr>
          <w:rFonts w:ascii="Arial" w:eastAsia="Times New Roman" w:hAnsi="Arial" w:cs="Arial"/>
          <w:b/>
          <w:bCs/>
          <w:color w:val="000000"/>
          <w:sz w:val="18"/>
          <w:szCs w:val="18"/>
          <w:lang w:eastAsia="es-ES"/>
        </w:rPr>
      </w:pPr>
      <w:r w:rsidRPr="00EB125E">
        <w:rPr>
          <w:rFonts w:ascii="Arial" w:eastAsia="Times New Roman" w:hAnsi="Arial" w:cs="Arial"/>
          <w:b/>
          <w:bCs/>
          <w:color w:val="000000"/>
          <w:sz w:val="18"/>
          <w:szCs w:val="18"/>
          <w:lang w:eastAsia="es-ES"/>
        </w:rPr>
        <w:t>B. Encuestas, quejas y sugerencias y felicitaciones 2014/Tendencias.:</w:t>
      </w:r>
    </w:p>
    <w:p w:rsidR="00EB125E" w:rsidRPr="00EB125E" w:rsidRDefault="00EB125E" w:rsidP="00EB125E">
      <w:pPr>
        <w:spacing w:line="240" w:lineRule="auto"/>
        <w:rPr>
          <w:rFonts w:ascii="Arial" w:eastAsia="Times New Roman" w:hAnsi="Arial" w:cs="Arial"/>
          <w:color w:val="000000"/>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EB125E" w:rsidRPr="009F5438" w:rsidTr="009F5438">
        <w:tc>
          <w:tcPr>
            <w:tcW w:w="9892" w:type="dxa"/>
          </w:tcPr>
          <w:p w:rsidR="00EB125E" w:rsidRPr="00E668B5" w:rsidRDefault="00EB125E" w:rsidP="00E668B5">
            <w:pPr>
              <w:pStyle w:val="Textoindependiente"/>
              <w:ind w:left="142"/>
              <w:jc w:val="both"/>
            </w:pPr>
          </w:p>
          <w:p w:rsidR="00EB125E" w:rsidRPr="009F5438" w:rsidRDefault="00EB125E" w:rsidP="009F5438">
            <w:pPr>
              <w:spacing w:before="100" w:beforeAutospacing="1" w:after="100" w:afterAutospacing="1" w:line="240" w:lineRule="auto"/>
              <w:rPr>
                <w:rFonts w:ascii="Arial" w:eastAsia="Times New Roman" w:hAnsi="Arial" w:cs="Arial"/>
                <w:color w:val="000000"/>
                <w:sz w:val="18"/>
                <w:szCs w:val="18"/>
                <w:lang w:eastAsia="es-ES"/>
              </w:rPr>
            </w:pPr>
          </w:p>
        </w:tc>
      </w:tr>
    </w:tbl>
    <w:p w:rsidR="008C7277" w:rsidRDefault="008C7277" w:rsidP="008C7277">
      <w:pPr>
        <w:spacing w:line="240" w:lineRule="auto"/>
        <w:rPr>
          <w:rFonts w:ascii="Arial" w:eastAsia="Times New Roman" w:hAnsi="Arial" w:cs="Arial"/>
          <w:b/>
          <w:bCs/>
          <w:color w:val="000000"/>
          <w:sz w:val="18"/>
          <w:szCs w:val="18"/>
          <w:lang w:eastAsia="es-ES"/>
        </w:rPr>
      </w:pPr>
    </w:p>
    <w:p w:rsidR="003D2177" w:rsidRDefault="003D2177" w:rsidP="008C7277">
      <w:pPr>
        <w:spacing w:line="240" w:lineRule="auto"/>
        <w:rPr>
          <w:rFonts w:ascii="Arial" w:eastAsia="Times New Roman" w:hAnsi="Arial" w:cs="Arial"/>
          <w:b/>
          <w:bCs/>
          <w:color w:val="000000"/>
          <w:sz w:val="18"/>
          <w:szCs w:val="18"/>
          <w:lang w:eastAsia="es-ES"/>
        </w:rPr>
      </w:pPr>
    </w:p>
    <w:p w:rsidR="008C7277" w:rsidRDefault="008C7277" w:rsidP="008C7277">
      <w:pPr>
        <w:spacing w:line="240" w:lineRule="auto"/>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C</w:t>
      </w:r>
      <w:r w:rsidRPr="00EB125E">
        <w:rPr>
          <w:rFonts w:ascii="Arial" w:eastAsia="Times New Roman" w:hAnsi="Arial" w:cs="Arial"/>
          <w:b/>
          <w:bCs/>
          <w:color w:val="000000"/>
          <w:sz w:val="18"/>
          <w:szCs w:val="18"/>
          <w:lang w:eastAsia="es-ES"/>
        </w:rPr>
        <w:t xml:space="preserve">. </w:t>
      </w:r>
      <w:r>
        <w:rPr>
          <w:rFonts w:ascii="Arial" w:eastAsia="Times New Roman" w:hAnsi="Arial" w:cs="Arial"/>
          <w:b/>
          <w:bCs/>
          <w:color w:val="000000"/>
          <w:sz w:val="18"/>
          <w:szCs w:val="18"/>
          <w:lang w:eastAsia="es-ES"/>
        </w:rPr>
        <w:t xml:space="preserve">Valoración integrada de los resultados </w:t>
      </w:r>
      <w:r w:rsidR="00B8668C">
        <w:rPr>
          <w:rFonts w:ascii="Arial" w:eastAsia="Times New Roman" w:hAnsi="Arial" w:cs="Arial"/>
          <w:b/>
          <w:bCs/>
          <w:color w:val="000000"/>
          <w:sz w:val="18"/>
          <w:szCs w:val="18"/>
          <w:lang w:eastAsia="es-ES"/>
        </w:rPr>
        <w:t xml:space="preserve">y las mejoras </w:t>
      </w:r>
      <w:r>
        <w:rPr>
          <w:rFonts w:ascii="Arial" w:eastAsia="Times New Roman" w:hAnsi="Arial" w:cs="Arial"/>
          <w:b/>
          <w:bCs/>
          <w:color w:val="000000"/>
          <w:sz w:val="18"/>
          <w:szCs w:val="18"/>
          <w:lang w:eastAsia="es-ES"/>
        </w:rPr>
        <w:t>del proceso 20</w:t>
      </w:r>
      <w:r w:rsidR="00B8668C">
        <w:rPr>
          <w:rFonts w:ascii="Arial" w:eastAsia="Times New Roman" w:hAnsi="Arial" w:cs="Arial"/>
          <w:b/>
          <w:bCs/>
          <w:color w:val="000000"/>
          <w:sz w:val="18"/>
          <w:szCs w:val="18"/>
          <w:lang w:eastAsia="es-ES"/>
        </w:rPr>
        <w:t>14</w:t>
      </w:r>
      <w:r w:rsidRPr="00EB125E">
        <w:rPr>
          <w:rFonts w:ascii="Arial" w:eastAsia="Times New Roman" w:hAnsi="Arial" w:cs="Arial"/>
          <w:b/>
          <w:bCs/>
          <w:color w:val="000000"/>
          <w:sz w:val="18"/>
          <w:szCs w:val="18"/>
          <w:lang w:eastAsia="es-ES"/>
        </w:rPr>
        <w:t>:</w:t>
      </w:r>
      <w:r w:rsidR="00A46A2A">
        <w:rPr>
          <w:rFonts w:ascii="Arial" w:eastAsia="Times New Roman" w:hAnsi="Arial" w:cs="Arial"/>
          <w:b/>
          <w:bCs/>
          <w:color w:val="000000"/>
          <w:sz w:val="18"/>
          <w:szCs w:val="18"/>
          <w:lang w:eastAsia="es-ES"/>
        </w:rPr>
        <w:t xml:space="preserve"> (Referido al avance en la mejora de la gestión de este ciclo y sus impactos en los resultados que se obtienen)</w:t>
      </w:r>
    </w:p>
    <w:p w:rsidR="008C7277" w:rsidRDefault="008C7277" w:rsidP="008C7277">
      <w:pPr>
        <w:spacing w:line="240" w:lineRule="auto"/>
        <w:rPr>
          <w:rFonts w:ascii="Arial" w:eastAsia="Times New Roman" w:hAnsi="Arial" w:cs="Arial"/>
          <w:b/>
          <w:bCs/>
          <w:color w:val="000000"/>
          <w:sz w:val="18"/>
          <w:szCs w:val="18"/>
          <w:lang w:eastAsia="es-ES"/>
        </w:rPr>
      </w:pPr>
    </w:p>
    <w:p w:rsidR="003D2177" w:rsidRDefault="003D2177" w:rsidP="008C7277">
      <w:pPr>
        <w:spacing w:line="240" w:lineRule="auto"/>
        <w:rPr>
          <w:rFonts w:ascii="Arial" w:eastAsia="Times New Roman" w:hAnsi="Arial" w:cs="Arial"/>
          <w:b/>
          <w:bCs/>
          <w:color w:val="000000"/>
          <w:sz w:val="18"/>
          <w:szCs w:val="18"/>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8C7277" w:rsidRPr="009F5438" w:rsidTr="009F5438">
        <w:tc>
          <w:tcPr>
            <w:tcW w:w="9892" w:type="dxa"/>
          </w:tcPr>
          <w:p w:rsidR="008C7277" w:rsidRPr="009F5438" w:rsidRDefault="008C7277" w:rsidP="009F5438">
            <w:pPr>
              <w:spacing w:before="100" w:beforeAutospacing="1" w:after="100" w:afterAutospacing="1" w:line="240" w:lineRule="auto"/>
              <w:rPr>
                <w:rFonts w:ascii="Arial" w:eastAsia="Times New Roman" w:hAnsi="Arial" w:cs="Arial"/>
                <w:color w:val="000000"/>
                <w:sz w:val="18"/>
                <w:szCs w:val="18"/>
                <w:lang w:eastAsia="es-ES"/>
              </w:rPr>
            </w:pPr>
          </w:p>
          <w:p w:rsidR="00AB4809" w:rsidRDefault="008E0BB3" w:rsidP="00AB4809">
            <w:pPr>
              <w:spacing w:before="100" w:beforeAutospacing="1" w:after="100" w:afterAutospacing="1" w:line="240" w:lineRule="auto"/>
              <w:rPr>
                <w:rFonts w:eastAsia="Times New Roman" w:cs="Arial"/>
                <w:color w:val="000000"/>
                <w:lang w:eastAsia="es-ES"/>
              </w:rPr>
            </w:pPr>
            <w:r>
              <w:rPr>
                <w:rFonts w:eastAsia="Times New Roman" w:cs="Arial"/>
                <w:color w:val="000000"/>
                <w:lang w:eastAsia="es-ES"/>
              </w:rPr>
              <w:t>Con respecto a la mejora</w:t>
            </w:r>
            <w:r w:rsidR="00AB4809">
              <w:rPr>
                <w:rFonts w:eastAsia="Times New Roman" w:cs="Arial"/>
                <w:color w:val="000000"/>
                <w:lang w:eastAsia="es-ES"/>
              </w:rPr>
              <w:t xml:space="preserve"> planteadas en el ciclo 2014 por la Unidad, se observa los siguientes resultados e impactos:</w:t>
            </w:r>
          </w:p>
          <w:p w:rsidR="008C7277" w:rsidRDefault="00AB4809" w:rsidP="009F5438">
            <w:pPr>
              <w:numPr>
                <w:ilvl w:val="0"/>
                <w:numId w:val="44"/>
              </w:numPr>
              <w:spacing w:before="100" w:beforeAutospacing="1" w:after="100" w:afterAutospacing="1"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Comunicación recursos externos (Informar del número de MC que requieren de recursos externos en plataforma PETRUS): Cumplida</w:t>
            </w:r>
          </w:p>
          <w:p w:rsidR="00D02BB2" w:rsidRPr="009F5438" w:rsidRDefault="00AB4809" w:rsidP="00E668B5">
            <w:pPr>
              <w:spacing w:before="100" w:beforeAutospacing="1" w:after="100" w:afterAutospacing="1" w:line="240" w:lineRule="auto"/>
              <w:ind w:left="720"/>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Se ha incluido en el Portal Petrus</w:t>
            </w:r>
            <w:r w:rsidRPr="003779E0">
              <w:rPr>
                <w:rFonts w:ascii="Arial" w:eastAsia="Times New Roman" w:hAnsi="Arial" w:cs="Arial"/>
                <w:color w:val="000000"/>
                <w:sz w:val="18"/>
                <w:szCs w:val="18"/>
                <w:lang w:eastAsia="es-ES"/>
              </w:rPr>
              <w:t xml:space="preserve"> un</w:t>
            </w:r>
            <w:r>
              <w:rPr>
                <w:rFonts w:ascii="Arial" w:eastAsia="Times New Roman" w:hAnsi="Arial" w:cs="Arial"/>
                <w:color w:val="000000"/>
                <w:sz w:val="18"/>
                <w:szCs w:val="18"/>
                <w:lang w:eastAsia="es-ES"/>
              </w:rPr>
              <w:t>a casilla etiquetada con el nom</w:t>
            </w:r>
            <w:r w:rsidRPr="003779E0">
              <w:rPr>
                <w:rFonts w:ascii="Arial" w:eastAsia="Times New Roman" w:hAnsi="Arial" w:cs="Arial"/>
                <w:color w:val="000000"/>
                <w:sz w:val="18"/>
                <w:szCs w:val="18"/>
                <w:lang w:eastAsia="es-ES"/>
              </w:rPr>
              <w:t>bre Nº M</w:t>
            </w:r>
            <w:r>
              <w:rPr>
                <w:rFonts w:ascii="Arial" w:eastAsia="Times New Roman" w:hAnsi="Arial" w:cs="Arial"/>
                <w:color w:val="000000"/>
                <w:sz w:val="18"/>
                <w:szCs w:val="18"/>
                <w:lang w:eastAsia="es-ES"/>
              </w:rPr>
              <w:t xml:space="preserve">antenimientos </w:t>
            </w:r>
            <w:r w:rsidRPr="003779E0">
              <w:rPr>
                <w:rFonts w:ascii="Arial" w:eastAsia="Times New Roman" w:hAnsi="Arial" w:cs="Arial"/>
                <w:color w:val="000000"/>
                <w:sz w:val="18"/>
                <w:szCs w:val="18"/>
                <w:lang w:eastAsia="es-ES"/>
              </w:rPr>
              <w:t>C</w:t>
            </w:r>
            <w:r>
              <w:rPr>
                <w:rFonts w:ascii="Arial" w:eastAsia="Times New Roman" w:hAnsi="Arial" w:cs="Arial"/>
                <w:color w:val="000000"/>
                <w:sz w:val="18"/>
                <w:szCs w:val="18"/>
                <w:lang w:eastAsia="es-ES"/>
              </w:rPr>
              <w:t>orrectivos</w:t>
            </w:r>
            <w:r w:rsidRPr="003779E0">
              <w:rPr>
                <w:rFonts w:ascii="Arial" w:eastAsia="Times New Roman" w:hAnsi="Arial" w:cs="Arial"/>
                <w:color w:val="000000"/>
                <w:sz w:val="18"/>
                <w:szCs w:val="18"/>
                <w:lang w:eastAsia="es-ES"/>
              </w:rPr>
              <w:t xml:space="preserve"> con ayuda externa en la zona </w:t>
            </w:r>
            <w:r>
              <w:rPr>
                <w:rFonts w:ascii="Arial" w:eastAsia="Times New Roman" w:hAnsi="Arial" w:cs="Arial"/>
                <w:color w:val="000000"/>
                <w:sz w:val="18"/>
                <w:szCs w:val="18"/>
                <w:lang w:eastAsia="es-ES"/>
              </w:rPr>
              <w:t>de datos para indicadores</w:t>
            </w:r>
            <w:r w:rsidR="008E0BB3">
              <w:rPr>
                <w:rFonts w:ascii="Arial" w:eastAsia="Times New Roman" w:hAnsi="Arial" w:cs="Arial"/>
                <w:color w:val="000000"/>
                <w:sz w:val="18"/>
                <w:szCs w:val="18"/>
                <w:lang w:eastAsia="es-ES"/>
              </w:rPr>
              <w:t>, aportando visibilidad e información en los resultados obtenidos para su posterior medición y estudio en la Unidad.</w:t>
            </w:r>
          </w:p>
          <w:p w:rsidR="008C7277" w:rsidRPr="009F5438" w:rsidRDefault="008C7277" w:rsidP="009F5438">
            <w:pPr>
              <w:spacing w:before="100" w:beforeAutospacing="1" w:after="100" w:afterAutospacing="1" w:line="240" w:lineRule="auto"/>
              <w:rPr>
                <w:rFonts w:ascii="Arial" w:eastAsia="Times New Roman" w:hAnsi="Arial" w:cs="Arial"/>
                <w:color w:val="000000"/>
                <w:sz w:val="18"/>
                <w:szCs w:val="18"/>
                <w:lang w:eastAsia="es-ES"/>
              </w:rPr>
            </w:pPr>
          </w:p>
          <w:p w:rsidR="008C7277" w:rsidRPr="009F5438" w:rsidRDefault="008C7277" w:rsidP="009F5438">
            <w:pPr>
              <w:spacing w:before="100" w:beforeAutospacing="1" w:after="100" w:afterAutospacing="1" w:line="240" w:lineRule="auto"/>
              <w:rPr>
                <w:rFonts w:ascii="Arial" w:eastAsia="Times New Roman" w:hAnsi="Arial" w:cs="Arial"/>
                <w:color w:val="000000"/>
                <w:sz w:val="18"/>
                <w:szCs w:val="18"/>
                <w:lang w:eastAsia="es-ES"/>
              </w:rPr>
            </w:pPr>
          </w:p>
        </w:tc>
      </w:tr>
    </w:tbl>
    <w:p w:rsidR="003D2177" w:rsidRDefault="003D2177" w:rsidP="003D2177">
      <w:pPr>
        <w:spacing w:before="100" w:beforeAutospacing="1" w:after="100" w:afterAutospacing="1" w:line="240" w:lineRule="auto"/>
        <w:rPr>
          <w:rFonts w:ascii="Arial" w:eastAsia="Times New Roman" w:hAnsi="Arial" w:cs="Arial"/>
          <w:color w:val="000000"/>
          <w:sz w:val="18"/>
          <w:szCs w:val="18"/>
          <w:lang w:eastAsia="es-ES"/>
        </w:rPr>
        <w:sectPr w:rsidR="003D2177" w:rsidSect="007D0929">
          <w:pgSz w:w="11906" w:h="16838"/>
          <w:pgMar w:top="1134" w:right="1077" w:bottom="1134" w:left="1077" w:header="709" w:footer="709" w:gutter="0"/>
          <w:cols w:space="708"/>
          <w:docGrid w:linePitch="360"/>
        </w:sectPr>
      </w:pPr>
    </w:p>
    <w:p w:rsidR="00C3190F" w:rsidRPr="00B258D6" w:rsidRDefault="00C3190F" w:rsidP="00B258D6">
      <w:pPr>
        <w:pStyle w:val="Prrafodelista"/>
        <w:numPr>
          <w:ilvl w:val="0"/>
          <w:numId w:val="38"/>
        </w:numPr>
        <w:jc w:val="both"/>
        <w:rPr>
          <w:b/>
          <w:sz w:val="24"/>
          <w:szCs w:val="24"/>
        </w:rPr>
      </w:pPr>
      <w:r w:rsidRPr="00B258D6">
        <w:rPr>
          <w:b/>
          <w:sz w:val="24"/>
          <w:szCs w:val="24"/>
        </w:rPr>
        <w:lastRenderedPageBreak/>
        <w:t>IDENTIFICACIÓN Y ANÁLISIS DE LAS MEJORAS INCORPORADAS EN LOS PROCESOS</w:t>
      </w:r>
      <w:r w:rsidR="00225BEF">
        <w:rPr>
          <w:b/>
          <w:sz w:val="24"/>
          <w:szCs w:val="24"/>
        </w:rPr>
        <w:t xml:space="preserve"> 2014</w:t>
      </w:r>
      <w:r w:rsidRPr="00B258D6">
        <w:rPr>
          <w:b/>
          <w:sz w:val="24"/>
          <w:szCs w:val="24"/>
        </w:rPr>
        <w:t xml:space="preserve">. </w:t>
      </w:r>
    </w:p>
    <w:p w:rsidR="008B43EA" w:rsidRPr="003D2177" w:rsidRDefault="008B43EA" w:rsidP="008B43EA">
      <w:pPr>
        <w:jc w:val="both"/>
        <w:rPr>
          <w:b/>
          <w:color w:val="002060"/>
        </w:rPr>
      </w:pPr>
      <w:r w:rsidRPr="003D2177">
        <w:rPr>
          <w:b/>
          <w:color w:val="002060"/>
        </w:rPr>
        <w:t xml:space="preserve">Se adjunta </w:t>
      </w:r>
      <w:r w:rsidR="00257D09" w:rsidRPr="003D2177">
        <w:rPr>
          <w:b/>
          <w:color w:val="002060"/>
        </w:rPr>
        <w:t xml:space="preserve">al correo </w:t>
      </w:r>
      <w:r w:rsidRPr="003D2177">
        <w:rPr>
          <w:b/>
          <w:color w:val="002060"/>
        </w:rPr>
        <w:t>el documento de Excel “Fichas de Mejoras Propuestas. Implantación de las Mejoras de los Procesos</w:t>
      </w:r>
      <w:proofErr w:type="gramStart"/>
      <w:r w:rsidRPr="003D2177">
        <w:rPr>
          <w:b/>
          <w:color w:val="002060"/>
        </w:rPr>
        <w:t>”</w:t>
      </w:r>
      <w:r w:rsidR="008A5DCB">
        <w:rPr>
          <w:b/>
          <w:color w:val="002060"/>
        </w:rPr>
        <w:t>(</w:t>
      </w:r>
      <w:proofErr w:type="gramEnd"/>
      <w:r w:rsidR="008A5DCB">
        <w:rPr>
          <w:b/>
          <w:color w:val="002060"/>
        </w:rPr>
        <w:t>Anexo4</w:t>
      </w:r>
      <w:r w:rsidR="003D2177" w:rsidRPr="003D2177">
        <w:rPr>
          <w:b/>
          <w:color w:val="002060"/>
        </w:rPr>
        <w:t>)</w:t>
      </w:r>
    </w:p>
    <w:p w:rsidR="00CF1AF9" w:rsidRPr="003D2177" w:rsidRDefault="00CF1AF9" w:rsidP="00CF1AF9">
      <w:pPr>
        <w:spacing w:line="240" w:lineRule="auto"/>
        <w:rPr>
          <w:rFonts w:ascii="Times New Roman" w:eastAsia="Times New Roman" w:hAnsi="Times New Roman"/>
          <w:vanish/>
          <w:sz w:val="20"/>
          <w:szCs w:val="20"/>
          <w:lang w:eastAsia="es-ES"/>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CF1AF9" w:rsidRPr="009F5438" w:rsidTr="00CF1AF9">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F448EC"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Unidad </w:t>
            </w:r>
            <w:r w:rsidR="0008261F">
              <w:rPr>
                <w:rFonts w:ascii="Arial" w:eastAsia="Times New Roman" w:hAnsi="Arial" w:cs="Arial"/>
                <w:color w:val="000000"/>
                <w:sz w:val="18"/>
                <w:szCs w:val="18"/>
                <w:lang w:eastAsia="es-ES"/>
              </w:rPr>
              <w:t xml:space="preserve">de </w:t>
            </w:r>
            <w:r>
              <w:rPr>
                <w:rFonts w:ascii="Arial" w:eastAsia="Times New Roman" w:hAnsi="Arial" w:cs="Arial"/>
                <w:color w:val="000000"/>
                <w:sz w:val="18"/>
                <w:szCs w:val="18"/>
                <w:lang w:eastAsia="es-ES"/>
              </w:rPr>
              <w:t>técnicos de laboratorio de departamentos</w:t>
            </w:r>
            <w:r w:rsidR="0008261F">
              <w:rPr>
                <w:rFonts w:ascii="Arial" w:eastAsia="Times New Roman" w:hAnsi="Arial" w:cs="Arial"/>
                <w:color w:val="000000"/>
                <w:sz w:val="18"/>
                <w:szCs w:val="18"/>
                <w:lang w:eastAsia="es-ES"/>
              </w:rPr>
              <w:t>, institutos y centros de investigación.</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225BEF" w:rsidRDefault="00CF1AF9" w:rsidP="00CF1AF9">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CF1AF9">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2014</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CF1AF9" w:rsidRPr="00CF1AF9" w:rsidRDefault="003779E0"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PC 04 Gestión del Mantenimiento</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CF1AF9" w:rsidRPr="00CF1AF9" w:rsidRDefault="003779E0" w:rsidP="00225BEF">
            <w:pPr>
              <w:spacing w:line="240" w:lineRule="auto"/>
              <w:rPr>
                <w:rFonts w:ascii="Arial" w:eastAsia="Times New Roman" w:hAnsi="Arial" w:cs="Arial"/>
                <w:color w:val="000000"/>
                <w:sz w:val="18"/>
                <w:szCs w:val="18"/>
                <w:lang w:eastAsia="es-ES"/>
              </w:rPr>
            </w:pPr>
            <w:r w:rsidRPr="003779E0">
              <w:rPr>
                <w:rFonts w:ascii="Arial" w:eastAsia="Times New Roman" w:hAnsi="Arial" w:cs="Arial"/>
                <w:color w:val="000000"/>
                <w:sz w:val="18"/>
                <w:szCs w:val="18"/>
                <w:lang w:eastAsia="es-ES"/>
              </w:rPr>
              <w:t xml:space="preserve">Comunicación recursos externos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Causa para su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CF1AF9" w:rsidRPr="00CF1AF9" w:rsidRDefault="003779E0"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Recomendación auditoría interna 2013</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Objetivos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CF1AF9" w:rsidRPr="00CF1AF9" w:rsidRDefault="003779E0"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Informar del número de MC que requieren de recursos externos en plataforma PETRUS</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Recursos utilizados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CF1AF9" w:rsidRPr="00CF1AF9" w:rsidRDefault="003779E0"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Reuniones de grupo de PETRUS</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Autorización, en su caso</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CF1AF9" w:rsidRPr="00CF1AF9" w:rsidRDefault="0008261F"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No</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Responsables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CF1AF9" w:rsidRPr="00CF1AF9" w:rsidRDefault="0008261F"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UTLA</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Estado actual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CF1AF9" w:rsidRPr="00CF1AF9" w:rsidRDefault="00F42B82"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Implantado</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Resultados obtenidos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CF1AF9" w:rsidRPr="00CF1AF9" w:rsidRDefault="003779E0" w:rsidP="00225BEF">
            <w:pPr>
              <w:spacing w:line="240" w:lineRule="auto"/>
              <w:rPr>
                <w:rFonts w:ascii="Arial" w:eastAsia="Times New Roman" w:hAnsi="Arial" w:cs="Arial"/>
                <w:color w:val="000000"/>
                <w:sz w:val="18"/>
                <w:szCs w:val="18"/>
                <w:lang w:eastAsia="es-ES"/>
              </w:rPr>
            </w:pPr>
            <w:r w:rsidRPr="003779E0">
              <w:rPr>
                <w:rFonts w:ascii="Arial" w:eastAsia="Times New Roman" w:hAnsi="Arial" w:cs="Arial"/>
                <w:color w:val="000000"/>
                <w:sz w:val="18"/>
                <w:szCs w:val="18"/>
                <w:lang w:eastAsia="es-ES"/>
              </w:rPr>
              <w:t>Inclusión en el Portal Petrus de un</w:t>
            </w:r>
            <w:r>
              <w:rPr>
                <w:rFonts w:ascii="Arial" w:eastAsia="Times New Roman" w:hAnsi="Arial" w:cs="Arial"/>
                <w:color w:val="000000"/>
                <w:sz w:val="18"/>
                <w:szCs w:val="18"/>
                <w:lang w:eastAsia="es-ES"/>
              </w:rPr>
              <w:t>a casilla etiquetada con el nom</w:t>
            </w:r>
            <w:r w:rsidRPr="003779E0">
              <w:rPr>
                <w:rFonts w:ascii="Arial" w:eastAsia="Times New Roman" w:hAnsi="Arial" w:cs="Arial"/>
                <w:color w:val="000000"/>
                <w:sz w:val="18"/>
                <w:szCs w:val="18"/>
                <w:lang w:eastAsia="es-ES"/>
              </w:rPr>
              <w:t xml:space="preserve">bre Nº MC con ayuda externa en la zona </w:t>
            </w:r>
            <w:r>
              <w:rPr>
                <w:rFonts w:ascii="Arial" w:eastAsia="Times New Roman" w:hAnsi="Arial" w:cs="Arial"/>
                <w:color w:val="000000"/>
                <w:sz w:val="18"/>
                <w:szCs w:val="18"/>
                <w:lang w:eastAsia="es-ES"/>
              </w:rPr>
              <w:t>de datos para indicadores.     Valor</w:t>
            </w:r>
            <w:r w:rsidRPr="003779E0">
              <w:rPr>
                <w:rFonts w:ascii="Arial" w:eastAsia="Times New Roman" w:hAnsi="Arial" w:cs="Arial"/>
                <w:color w:val="000000"/>
                <w:sz w:val="18"/>
                <w:szCs w:val="18"/>
                <w:lang w:eastAsia="es-ES"/>
              </w:rPr>
              <w:t xml:space="preserve"> 46</w:t>
            </w:r>
          </w:p>
        </w:tc>
      </w:tr>
    </w:tbl>
    <w:p w:rsidR="00CF1AF9" w:rsidRPr="003D2177" w:rsidRDefault="00CF1AF9" w:rsidP="003D2177">
      <w:pPr>
        <w:jc w:val="both"/>
        <w:rPr>
          <w:sz w:val="20"/>
          <w:szCs w:val="20"/>
        </w:rPr>
      </w:pPr>
    </w:p>
    <w:p w:rsidR="005C000F" w:rsidRPr="003D2177" w:rsidRDefault="005C000F" w:rsidP="005C000F">
      <w:pPr>
        <w:pStyle w:val="Prrafodelista"/>
        <w:numPr>
          <w:ilvl w:val="0"/>
          <w:numId w:val="38"/>
        </w:numPr>
        <w:jc w:val="both"/>
        <w:rPr>
          <w:b/>
          <w:sz w:val="24"/>
          <w:szCs w:val="24"/>
        </w:rPr>
      </w:pPr>
      <w:r w:rsidRPr="00B258D6">
        <w:rPr>
          <w:b/>
          <w:sz w:val="24"/>
          <w:szCs w:val="24"/>
        </w:rPr>
        <w:t>RELACIÓN DE EQUIPOS INTERNOS PARA LA CALIDAD</w:t>
      </w:r>
      <w:r w:rsidR="00225BEF">
        <w:rPr>
          <w:b/>
          <w:sz w:val="24"/>
          <w:szCs w:val="24"/>
        </w:rPr>
        <w:t xml:space="preserve"> 2014</w:t>
      </w:r>
      <w:r w:rsidRPr="00B258D6">
        <w:rPr>
          <w:b/>
          <w:sz w:val="24"/>
          <w:szCs w:val="24"/>
        </w:rPr>
        <w:t>.</w:t>
      </w:r>
    </w:p>
    <w:tbl>
      <w:tblPr>
        <w:tblW w:w="5000" w:type="pct"/>
        <w:jc w:val="center"/>
        <w:tblCellSpacing w:w="0" w:type="dxa"/>
        <w:tblCellMar>
          <w:left w:w="0" w:type="dxa"/>
          <w:right w:w="0" w:type="dxa"/>
        </w:tblCellMar>
        <w:tblLook w:val="04A0" w:firstRow="1" w:lastRow="0" w:firstColumn="1" w:lastColumn="0" w:noHBand="0" w:noVBand="1"/>
      </w:tblPr>
      <w:tblGrid>
        <w:gridCol w:w="9752"/>
      </w:tblGrid>
      <w:tr w:rsidR="00CF1AF9" w:rsidRPr="009F5438" w:rsidTr="00CF1AF9">
        <w:trPr>
          <w:tblCellSpacing w:w="0" w:type="dxa"/>
          <w:jc w:val="center"/>
          <w:hidden/>
        </w:trPr>
        <w:tc>
          <w:tcPr>
            <w:tcW w:w="0" w:type="auto"/>
            <w:vAlign w:val="center"/>
            <w:hideMark/>
          </w:tcPr>
          <w:p w:rsidR="00CF1AF9" w:rsidRPr="003D2177" w:rsidRDefault="00CF1AF9" w:rsidP="00CF1AF9">
            <w:pPr>
              <w:spacing w:line="240" w:lineRule="auto"/>
              <w:rPr>
                <w:rFonts w:ascii="Times New Roman" w:eastAsia="Times New Roman" w:hAnsi="Times New Roman"/>
                <w:vanish/>
                <w:sz w:val="20"/>
                <w:szCs w:val="20"/>
                <w:lang w:eastAsia="es-ES"/>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95"/>
              <w:gridCol w:w="2921"/>
              <w:gridCol w:w="1460"/>
              <w:gridCol w:w="1460"/>
            </w:tblGrid>
            <w:tr w:rsidR="00CF1AF9" w:rsidRPr="009F5438">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jc w:val="center"/>
                    <w:rPr>
                      <w:rFonts w:ascii="Arial" w:eastAsia="Times New Roman" w:hAnsi="Arial" w:cs="Arial"/>
                      <w:color w:val="FFFFFF"/>
                      <w:sz w:val="17"/>
                      <w:szCs w:val="17"/>
                      <w:lang w:eastAsia="es-ES"/>
                    </w:rPr>
                  </w:pPr>
                  <w:r w:rsidRPr="00CF1AF9">
                    <w:rPr>
                      <w:rFonts w:ascii="Arial" w:eastAsia="Times New Roman" w:hAnsi="Arial" w:cs="Arial"/>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CF1AF9">
                  <w:pPr>
                    <w:spacing w:line="240" w:lineRule="auto"/>
                    <w:jc w:val="center"/>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2014 </w:t>
                  </w:r>
                </w:p>
              </w:tc>
            </w:tr>
          </w:tbl>
          <w:p w:rsidR="00CF1AF9" w:rsidRPr="00CF1AF9" w:rsidRDefault="00CF1AF9" w:rsidP="00CF1AF9">
            <w:pPr>
              <w:spacing w:line="240" w:lineRule="auto"/>
              <w:rPr>
                <w:rFonts w:ascii="Times New Roman" w:eastAsia="Times New Roman" w:hAnsi="Times New Roman"/>
                <w:sz w:val="24"/>
                <w:szCs w:val="24"/>
                <w:lang w:eastAsia="es-ES"/>
              </w:rPr>
            </w:pPr>
          </w:p>
        </w:tc>
      </w:tr>
      <w:tr w:rsidR="00CF1AF9" w:rsidRPr="009F5438" w:rsidTr="00CF1AF9">
        <w:trPr>
          <w:tblCellSpacing w:w="0" w:type="dxa"/>
          <w:jc w:val="center"/>
        </w:trPr>
        <w:tc>
          <w:tcPr>
            <w:tcW w:w="0" w:type="auto"/>
            <w:vAlign w:val="center"/>
            <w:hideMark/>
          </w:tcPr>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63"/>
              <w:gridCol w:w="2773"/>
            </w:tblGrid>
            <w:tr w:rsidR="00CF1AF9" w:rsidRPr="009F5438">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jc w:val="center"/>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Denominación del Equipo/Comité</w:t>
                  </w:r>
                </w:p>
              </w:tc>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jc w:val="center"/>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Nº de participantes</w:t>
                  </w:r>
                </w:p>
              </w:tc>
            </w:tr>
            <w:tr w:rsidR="00CF1AF9"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CF1AF9" w:rsidRPr="00CF1AF9"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Coordinadores (COORD)</w:t>
                  </w:r>
                </w:p>
              </w:tc>
              <w:tc>
                <w:tcPr>
                  <w:tcW w:w="0" w:type="auto"/>
                  <w:tcBorders>
                    <w:top w:val="outset" w:sz="6" w:space="0" w:color="auto"/>
                    <w:left w:val="outset" w:sz="6" w:space="0" w:color="auto"/>
                    <w:bottom w:val="outset" w:sz="6" w:space="0" w:color="auto"/>
                    <w:right w:val="outset" w:sz="6" w:space="0" w:color="auto"/>
                  </w:tcBorders>
                  <w:vAlign w:val="center"/>
                  <w:hideMark/>
                </w:tcPr>
                <w:p w:rsidR="00CF1AF9"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7</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Indicadores, Procesos y Análisis (GIPA)</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9</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Petrus (GP)</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6</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Página Web (GPW)</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5</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Mejora (GM)</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10</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Carta de Servicio (GCS)</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23420B"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8</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Seguimiento de Indicadores (GSI)</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8</w:t>
                  </w:r>
                </w:p>
              </w:tc>
            </w:tr>
            <w:tr w:rsidR="004A17DD" w:rsidRPr="009F5438" w:rsidTr="00CC1842">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4A17DD" w:rsidRDefault="004A17DD" w:rsidP="00225BEF">
                  <w:pPr>
                    <w:spacing w:line="240" w:lineRule="auto"/>
                    <w:jc w:val="both"/>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Grupo de Formación (GF)</w:t>
                  </w:r>
                </w:p>
              </w:tc>
              <w:tc>
                <w:tcPr>
                  <w:tcW w:w="0" w:type="auto"/>
                  <w:tcBorders>
                    <w:top w:val="outset" w:sz="6" w:space="0" w:color="auto"/>
                    <w:left w:val="outset" w:sz="6" w:space="0" w:color="auto"/>
                    <w:bottom w:val="outset" w:sz="6" w:space="0" w:color="auto"/>
                    <w:right w:val="outset" w:sz="6" w:space="0" w:color="auto"/>
                  </w:tcBorders>
                  <w:vAlign w:val="center"/>
                  <w:hideMark/>
                </w:tcPr>
                <w:p w:rsidR="004A17DD" w:rsidRPr="00CF1AF9" w:rsidRDefault="004B0202" w:rsidP="00CC1842">
                  <w:pPr>
                    <w:spacing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8</w:t>
                  </w:r>
                </w:p>
              </w:tc>
            </w:tr>
          </w:tbl>
          <w:p w:rsidR="00CF1AF9" w:rsidRPr="00CF1AF9" w:rsidRDefault="00CF1AF9" w:rsidP="00CF1AF9">
            <w:pPr>
              <w:spacing w:line="240" w:lineRule="auto"/>
              <w:rPr>
                <w:rFonts w:ascii="Times New Roman" w:eastAsia="Times New Roman" w:hAnsi="Times New Roman"/>
                <w:sz w:val="24"/>
                <w:szCs w:val="24"/>
                <w:lang w:eastAsia="es-ES"/>
              </w:rPr>
            </w:pPr>
          </w:p>
        </w:tc>
      </w:tr>
    </w:tbl>
    <w:p w:rsidR="003D2177" w:rsidRDefault="003D2177" w:rsidP="006815AB">
      <w:pPr>
        <w:ind w:firstLine="360"/>
        <w:jc w:val="both"/>
        <w:rPr>
          <w:b/>
          <w:sz w:val="20"/>
        </w:rPr>
      </w:pPr>
    </w:p>
    <w:p w:rsidR="00D02BB2" w:rsidRDefault="00D02BB2" w:rsidP="006815AB">
      <w:pPr>
        <w:ind w:firstLine="360"/>
        <w:jc w:val="both"/>
        <w:rPr>
          <w:b/>
          <w:sz w:val="20"/>
        </w:rPr>
      </w:pPr>
      <w:r w:rsidRPr="00D02BB2">
        <w:rPr>
          <w:b/>
          <w:sz w:val="20"/>
        </w:rPr>
        <w:t>Total: 31 (Totalidad de participantes en la unidad)</w:t>
      </w:r>
    </w:p>
    <w:p w:rsidR="00D02BB2" w:rsidRPr="00D02BB2" w:rsidRDefault="00D02BB2" w:rsidP="006815AB">
      <w:pPr>
        <w:ind w:firstLine="360"/>
        <w:jc w:val="both"/>
        <w:rPr>
          <w:b/>
          <w:sz w:val="20"/>
        </w:rPr>
      </w:pPr>
    </w:p>
    <w:p w:rsidR="00DA7F93" w:rsidRDefault="00DA7F93" w:rsidP="00B258D6">
      <w:pPr>
        <w:pStyle w:val="Prrafodelista"/>
        <w:numPr>
          <w:ilvl w:val="0"/>
          <w:numId w:val="39"/>
        </w:numPr>
        <w:jc w:val="both"/>
        <w:rPr>
          <w:b/>
          <w:sz w:val="24"/>
          <w:szCs w:val="24"/>
        </w:rPr>
      </w:pPr>
      <w:r w:rsidRPr="00B258D6">
        <w:rPr>
          <w:b/>
          <w:sz w:val="24"/>
          <w:szCs w:val="24"/>
        </w:rPr>
        <w:t>PROPUESTAS DE ACCIONES DE MEJORA</w:t>
      </w:r>
      <w:r w:rsidR="00225BEF">
        <w:rPr>
          <w:b/>
          <w:sz w:val="24"/>
          <w:szCs w:val="24"/>
        </w:rPr>
        <w:t xml:space="preserve"> 2015</w:t>
      </w:r>
      <w:r w:rsidRPr="00B258D6">
        <w:rPr>
          <w:b/>
          <w:sz w:val="24"/>
          <w:szCs w:val="24"/>
        </w:rPr>
        <w:t xml:space="preserve">. </w:t>
      </w:r>
    </w:p>
    <w:p w:rsidR="00296CB0" w:rsidRPr="003D2177" w:rsidRDefault="00296CB0" w:rsidP="00296CB0">
      <w:pPr>
        <w:ind w:left="360"/>
        <w:jc w:val="both"/>
        <w:rPr>
          <w:b/>
          <w:sz w:val="20"/>
          <w:szCs w:val="20"/>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8B2969" w:rsidRPr="009F5438" w:rsidTr="008822E5">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8B2969" w:rsidRPr="00CF1AF9" w:rsidRDefault="008B2969"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225BEF" w:rsidRDefault="008B2969" w:rsidP="008822E5">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8B2969" w:rsidRPr="00CF1AF9" w:rsidRDefault="008B2969" w:rsidP="008822E5">
            <w:pPr>
              <w:spacing w:line="240" w:lineRule="auto"/>
              <w:jc w:val="center"/>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2015 </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B2969"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PC 04 Gestión del Mantenimiento</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B2969"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Actualización de los atributos de Calidad para el PC04.</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Causa para su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B2969"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Recomendación Auditoría Interna</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Objetivos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B2969"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Identificación y actualización de los factores de calidad.</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Recursos previstos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B2969"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Meramente Organizativos</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Responsables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B2969"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UTLA</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Previsión de Resultados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B7D21" w:rsidP="008822E5">
            <w:pPr>
              <w:spacing w:line="240" w:lineRule="auto"/>
              <w:rPr>
                <w:rFonts w:ascii="Arial" w:eastAsia="Times New Roman" w:hAnsi="Arial" w:cs="Arial"/>
                <w:color w:val="000000"/>
                <w:sz w:val="18"/>
                <w:szCs w:val="18"/>
                <w:lang w:eastAsia="es-ES"/>
              </w:rPr>
            </w:pPr>
            <w:r>
              <w:rPr>
                <w:rFonts w:ascii="Arial" w:hAnsi="Arial" w:cs="Arial"/>
                <w:color w:val="000000"/>
                <w:sz w:val="16"/>
                <w:szCs w:val="16"/>
              </w:rPr>
              <w:t>Establecer los adecuados atributos de calidad que aporten un funcionamiento correcto a la prestación de servicios para satisfacer las necesidades y expectativas de las personas usuarias.</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lastRenderedPageBreak/>
              <w:t>Grado de prioridad</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B2969"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Alta</w:t>
            </w:r>
          </w:p>
        </w:tc>
      </w:tr>
    </w:tbl>
    <w:p w:rsidR="008B2969" w:rsidRPr="008B2969" w:rsidRDefault="008B2969" w:rsidP="008B2969">
      <w:pPr>
        <w:jc w:val="both"/>
        <w:rPr>
          <w:b/>
          <w:sz w:val="18"/>
          <w:szCs w:val="18"/>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8B2969" w:rsidRPr="009F5438" w:rsidTr="008822E5">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1500" w:type="pct"/>
            <w:tcBorders>
              <w:top w:val="outset" w:sz="6" w:space="0" w:color="auto"/>
              <w:left w:val="outset" w:sz="6" w:space="0" w:color="auto"/>
              <w:bottom w:val="outset" w:sz="6" w:space="0" w:color="auto"/>
              <w:right w:val="outset" w:sz="6" w:space="0" w:color="auto"/>
            </w:tcBorders>
            <w:vAlign w:val="center"/>
            <w:hideMark/>
          </w:tcPr>
          <w:p w:rsidR="008B2969" w:rsidRPr="00CF1AF9" w:rsidRDefault="008B2969"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225BEF" w:rsidRDefault="008B2969" w:rsidP="008822E5">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8B2969" w:rsidRPr="00CF1AF9" w:rsidRDefault="008B2969" w:rsidP="008822E5">
            <w:pPr>
              <w:spacing w:line="240" w:lineRule="auto"/>
              <w:jc w:val="center"/>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2015 </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B2969"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PC 04 Gestión del Mantenimiento.</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B2969"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Alineación de los ítems con los factores de calidad</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Causa para su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B2969"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Recomendación Auditoría Interna</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Objetivos de la mejora</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B2969"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Alinear los ítem de las encuestas-post servicio  con los factores de Calidad</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Recursos previstos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B2969"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Meramente Organizativos</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Responsables de implantación</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B2969"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UTLA</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Previsión de Resultados</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B2969"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Mejorar y acondicionar la medición de las encuestas-post servicio del PC04.</w:t>
            </w:r>
          </w:p>
        </w:tc>
      </w:tr>
      <w:tr w:rsidR="008B2969" w:rsidRPr="009F5438" w:rsidTr="008822E5">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8B2969" w:rsidRPr="00CF1AF9" w:rsidRDefault="008B2969" w:rsidP="008822E5">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Grado de prioridad</w:t>
            </w:r>
          </w:p>
        </w:tc>
        <w:tc>
          <w:tcPr>
            <w:tcW w:w="0" w:type="auto"/>
            <w:gridSpan w:val="3"/>
            <w:tcBorders>
              <w:top w:val="outset" w:sz="6" w:space="0" w:color="auto"/>
              <w:left w:val="outset" w:sz="6" w:space="0" w:color="auto"/>
              <w:bottom w:val="outset" w:sz="6" w:space="0" w:color="auto"/>
              <w:right w:val="outset" w:sz="6" w:space="0" w:color="auto"/>
            </w:tcBorders>
            <w:vAlign w:val="center"/>
          </w:tcPr>
          <w:p w:rsidR="008B2969" w:rsidRPr="00CF1AF9" w:rsidRDefault="008B2969" w:rsidP="008822E5">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Alta</w:t>
            </w:r>
          </w:p>
        </w:tc>
      </w:tr>
    </w:tbl>
    <w:p w:rsidR="00CF1AF9" w:rsidRPr="00CF1AF9" w:rsidRDefault="00CF1AF9" w:rsidP="00CF1AF9">
      <w:pPr>
        <w:spacing w:line="240" w:lineRule="auto"/>
        <w:rPr>
          <w:rFonts w:ascii="Times New Roman" w:eastAsia="Times New Roman" w:hAnsi="Times New Roman"/>
          <w:vanish/>
          <w:sz w:val="24"/>
          <w:szCs w:val="24"/>
          <w:lang w:eastAsia="es-ES"/>
        </w:rPr>
      </w:pPr>
    </w:p>
    <w:p w:rsidR="00DA7F93" w:rsidRDefault="00DA7F93" w:rsidP="00DA7F93">
      <w:pPr>
        <w:jc w:val="both"/>
        <w:rPr>
          <w:b/>
          <w:sz w:val="24"/>
          <w:szCs w:val="24"/>
        </w:rPr>
      </w:pPr>
    </w:p>
    <w:p w:rsidR="00CC764F" w:rsidRDefault="00CC764F" w:rsidP="00B258D6">
      <w:pPr>
        <w:pStyle w:val="Prrafodelista"/>
        <w:numPr>
          <w:ilvl w:val="0"/>
          <w:numId w:val="39"/>
        </w:numPr>
        <w:jc w:val="both"/>
        <w:rPr>
          <w:b/>
          <w:sz w:val="24"/>
          <w:szCs w:val="24"/>
        </w:rPr>
      </w:pPr>
      <w:r w:rsidRPr="00B258D6">
        <w:rPr>
          <w:b/>
          <w:sz w:val="24"/>
          <w:szCs w:val="24"/>
        </w:rPr>
        <w:t>PROPUESTAS DE NUEVOS OB</w:t>
      </w:r>
      <w:r w:rsidR="00A62B28">
        <w:rPr>
          <w:b/>
          <w:sz w:val="24"/>
          <w:szCs w:val="24"/>
        </w:rPr>
        <w:t>JETIVOS DE CALIDAD DEL SIGC-SUA Y MEJORA DE LA GESTIÓN DEL SIGC-SUA</w:t>
      </w:r>
      <w:r w:rsidR="00225BEF">
        <w:rPr>
          <w:b/>
          <w:sz w:val="24"/>
          <w:szCs w:val="24"/>
        </w:rPr>
        <w:t xml:space="preserve"> 2015</w:t>
      </w:r>
      <w:r w:rsidR="00A62B28">
        <w:rPr>
          <w:b/>
          <w:sz w:val="24"/>
          <w:szCs w:val="24"/>
        </w:rPr>
        <w:t>.</w:t>
      </w:r>
    </w:p>
    <w:p w:rsidR="0070088C" w:rsidRDefault="00A62B28" w:rsidP="00CC764F">
      <w:pPr>
        <w:jc w:val="both"/>
        <w:rPr>
          <w:b/>
          <w:sz w:val="24"/>
          <w:szCs w:val="24"/>
        </w:rPr>
      </w:pPr>
      <w:r>
        <w:rPr>
          <w:b/>
          <w:sz w:val="24"/>
          <w:szCs w:val="24"/>
        </w:rPr>
        <w:t>(Este apartado debe ser aportado por el Equipo del Proceso o el Servicio/Unidad, en su caso).</w:t>
      </w:r>
    </w:p>
    <w:p w:rsidR="00CF1AF9" w:rsidRPr="00CF1AF9" w:rsidRDefault="00CF1AF9" w:rsidP="00CF1AF9">
      <w:pPr>
        <w:spacing w:line="240" w:lineRule="auto"/>
        <w:rPr>
          <w:rFonts w:ascii="Times New Roman" w:eastAsia="Times New Roman" w:hAnsi="Times New Roman"/>
          <w:vanish/>
          <w:sz w:val="24"/>
          <w:szCs w:val="24"/>
          <w:lang w:eastAsia="es-ES"/>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2953"/>
        <w:gridCol w:w="1476"/>
        <w:gridCol w:w="1476"/>
      </w:tblGrid>
      <w:tr w:rsidR="00CF1AF9" w:rsidRPr="009F5438" w:rsidTr="00CF1AF9">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w:t>
            </w:r>
          </w:p>
        </w:tc>
        <w:tc>
          <w:tcPr>
            <w:tcW w:w="150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p>
        </w:tc>
        <w:tc>
          <w:tcPr>
            <w:tcW w:w="75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225BEF" w:rsidRDefault="00CF1AF9" w:rsidP="00225BEF">
            <w:pPr>
              <w:spacing w:line="240" w:lineRule="auto"/>
              <w:jc w:val="center"/>
              <w:rPr>
                <w:rFonts w:ascii="Arial" w:eastAsia="Times New Roman" w:hAnsi="Arial" w:cs="Arial"/>
                <w:b/>
                <w:color w:val="FFFFFF"/>
                <w:sz w:val="17"/>
                <w:szCs w:val="17"/>
                <w:lang w:eastAsia="es-ES"/>
              </w:rPr>
            </w:pPr>
            <w:r w:rsidRPr="00225BEF">
              <w:rPr>
                <w:rFonts w:ascii="Arial" w:eastAsia="Times New Roman" w:hAnsi="Arial" w:cs="Arial"/>
                <w:b/>
                <w:color w:val="FFFFFF"/>
                <w:sz w:val="17"/>
                <w:szCs w:val="17"/>
                <w:lang w:eastAsia="es-ES"/>
              </w:rPr>
              <w:t>Año</w:t>
            </w:r>
          </w:p>
        </w:tc>
        <w:tc>
          <w:tcPr>
            <w:tcW w:w="75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2015 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 si procede</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Naturaleza de la propuesta</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Denominación</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r w:rsidR="00CF1AF9" w:rsidRPr="009F5438" w:rsidTr="00CF1AF9">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CF1AF9">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Objetivo de la propuesta</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CF1AF9" w:rsidRPr="00CF1AF9" w:rsidRDefault="00CF1AF9" w:rsidP="00225BEF">
            <w:pPr>
              <w:spacing w:line="240" w:lineRule="auto"/>
              <w:rPr>
                <w:rFonts w:ascii="Arial" w:eastAsia="Times New Roman" w:hAnsi="Arial" w:cs="Arial"/>
                <w:color w:val="000000"/>
                <w:sz w:val="18"/>
                <w:szCs w:val="18"/>
                <w:lang w:eastAsia="es-ES"/>
              </w:rPr>
            </w:pPr>
            <w:r w:rsidRPr="00CF1AF9">
              <w:rPr>
                <w:rFonts w:ascii="Arial" w:eastAsia="Times New Roman" w:hAnsi="Arial" w:cs="Arial"/>
                <w:color w:val="000000"/>
                <w:sz w:val="18"/>
                <w:szCs w:val="18"/>
                <w:lang w:eastAsia="es-ES"/>
              </w:rPr>
              <w:t> </w:t>
            </w:r>
          </w:p>
        </w:tc>
      </w:tr>
    </w:tbl>
    <w:p w:rsidR="0070088C" w:rsidRDefault="0070088C" w:rsidP="00CC764F">
      <w:pPr>
        <w:jc w:val="both"/>
        <w:rPr>
          <w:sz w:val="24"/>
          <w:szCs w:val="24"/>
        </w:rPr>
      </w:pPr>
    </w:p>
    <w:p w:rsidR="00CF1AF9" w:rsidRPr="00B258D6" w:rsidRDefault="00CF1AF9" w:rsidP="00B258D6">
      <w:pPr>
        <w:pStyle w:val="Prrafodelista"/>
        <w:numPr>
          <w:ilvl w:val="0"/>
          <w:numId w:val="39"/>
        </w:numPr>
        <w:jc w:val="both"/>
        <w:rPr>
          <w:b/>
          <w:sz w:val="24"/>
          <w:szCs w:val="24"/>
        </w:rPr>
      </w:pPr>
      <w:r w:rsidRPr="00B258D6">
        <w:rPr>
          <w:b/>
          <w:sz w:val="24"/>
          <w:szCs w:val="24"/>
        </w:rPr>
        <w:t>PROPUESTAS DE REVISIÓN Y MEJORA DE LA DOCUMENTACIÓN DE PROCESOS</w:t>
      </w:r>
      <w:r w:rsidR="00225BEF">
        <w:rPr>
          <w:b/>
          <w:sz w:val="24"/>
          <w:szCs w:val="24"/>
        </w:rPr>
        <w:t xml:space="preserve"> 2015</w:t>
      </w:r>
      <w:r w:rsidR="00A62B28">
        <w:rPr>
          <w:b/>
          <w:sz w:val="24"/>
          <w:szCs w:val="24"/>
        </w:rPr>
        <w:t>*</w:t>
      </w:r>
    </w:p>
    <w:p w:rsidR="00CF1AF9" w:rsidRDefault="00CF1AF9" w:rsidP="00CF1AF9">
      <w:pPr>
        <w:pStyle w:val="Prrafodelista"/>
        <w:ind w:left="360"/>
        <w:jc w:val="both"/>
        <w:rPr>
          <w:b/>
          <w:sz w:val="24"/>
          <w:szCs w:val="24"/>
        </w:rPr>
      </w:pPr>
    </w:p>
    <w:p w:rsidR="00617174" w:rsidRPr="002B4C3A" w:rsidRDefault="00617174" w:rsidP="00617174">
      <w:pPr>
        <w:pStyle w:val="Prrafodelista"/>
        <w:ind w:left="360"/>
        <w:jc w:val="both"/>
        <w:rPr>
          <w:b/>
          <w:color w:val="002060"/>
        </w:rPr>
      </w:pPr>
      <w:r w:rsidRPr="002B4C3A">
        <w:rPr>
          <w:b/>
          <w:color w:val="002060"/>
        </w:rPr>
        <w:t xml:space="preserve">Se adjunta </w:t>
      </w:r>
      <w:r w:rsidR="00257D09">
        <w:rPr>
          <w:b/>
          <w:color w:val="002060"/>
        </w:rPr>
        <w:t xml:space="preserve">al correo el </w:t>
      </w:r>
      <w:r w:rsidRPr="002B4C3A">
        <w:rPr>
          <w:b/>
          <w:color w:val="002060"/>
        </w:rPr>
        <w:t>documento d</w:t>
      </w:r>
      <w:r w:rsidR="008A5DCB">
        <w:rPr>
          <w:b/>
          <w:color w:val="002060"/>
        </w:rPr>
        <w:t>e PDF</w:t>
      </w:r>
      <w:r>
        <w:rPr>
          <w:b/>
          <w:color w:val="002060"/>
        </w:rPr>
        <w:t xml:space="preserve"> “Instrucción Técnica PC04</w:t>
      </w:r>
      <w:proofErr w:type="gramStart"/>
      <w:r w:rsidRPr="002B4C3A">
        <w:rPr>
          <w:b/>
          <w:color w:val="002060"/>
        </w:rPr>
        <w:t>”</w:t>
      </w:r>
      <w:r w:rsidR="008A5DCB">
        <w:rPr>
          <w:b/>
          <w:color w:val="002060"/>
        </w:rPr>
        <w:t>(</w:t>
      </w:r>
      <w:proofErr w:type="gramEnd"/>
      <w:r w:rsidR="008A5DCB">
        <w:rPr>
          <w:b/>
          <w:color w:val="002060"/>
        </w:rPr>
        <w:t>Anexo</w:t>
      </w:r>
      <w:r w:rsidR="00B20D5B">
        <w:rPr>
          <w:b/>
          <w:color w:val="002060"/>
        </w:rPr>
        <w:t>5</w:t>
      </w:r>
      <w:r w:rsidR="003D2177">
        <w:rPr>
          <w:b/>
          <w:color w:val="002060"/>
        </w:rPr>
        <w:t>)</w:t>
      </w:r>
    </w:p>
    <w:p w:rsidR="00CF1AF9" w:rsidRPr="00CF1AF9" w:rsidRDefault="00CF1AF9" w:rsidP="00CF1AF9">
      <w:pPr>
        <w:spacing w:line="240" w:lineRule="auto"/>
        <w:rPr>
          <w:rFonts w:ascii="Times New Roman" w:eastAsia="Times New Roman" w:hAnsi="Times New Roman"/>
          <w:vanish/>
          <w:sz w:val="24"/>
          <w:szCs w:val="24"/>
          <w:lang w:eastAsia="es-ES"/>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5905"/>
      </w:tblGrid>
      <w:tr w:rsidR="00CF1AF9" w:rsidRPr="009F5438" w:rsidTr="0023420B">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23420B">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3000" w:type="pct"/>
            <w:tcBorders>
              <w:top w:val="outset" w:sz="6" w:space="0" w:color="auto"/>
              <w:left w:val="outset" w:sz="6" w:space="0" w:color="auto"/>
              <w:bottom w:val="outset" w:sz="6" w:space="0" w:color="auto"/>
              <w:right w:val="outset" w:sz="6" w:space="0" w:color="auto"/>
            </w:tcBorders>
            <w:vAlign w:val="center"/>
            <w:hideMark/>
          </w:tcPr>
          <w:p w:rsidR="00A62B28" w:rsidRPr="00CF1AF9" w:rsidRDefault="004774ED"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r>
      <w:tr w:rsidR="00CF1AF9" w:rsidRPr="009F5438" w:rsidTr="0023420B">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23420B">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Naturaleza de la propuesta</w:t>
            </w:r>
          </w:p>
        </w:tc>
        <w:tc>
          <w:tcPr>
            <w:tcW w:w="3000" w:type="pct"/>
            <w:tcBorders>
              <w:top w:val="outset" w:sz="6" w:space="0" w:color="auto"/>
              <w:left w:val="outset" w:sz="6" w:space="0" w:color="auto"/>
              <w:bottom w:val="outset" w:sz="6" w:space="0" w:color="auto"/>
              <w:right w:val="outset" w:sz="6" w:space="0" w:color="auto"/>
            </w:tcBorders>
            <w:vAlign w:val="center"/>
            <w:hideMark/>
          </w:tcPr>
          <w:p w:rsidR="00CF1AF9" w:rsidRPr="00CF1AF9" w:rsidRDefault="00094723" w:rsidP="004774ED">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Indicador</w:t>
            </w:r>
            <w:r w:rsidR="004774ED">
              <w:rPr>
                <w:rFonts w:ascii="Arial" w:eastAsia="Times New Roman" w:hAnsi="Arial" w:cs="Arial"/>
                <w:color w:val="000000"/>
                <w:sz w:val="18"/>
                <w:szCs w:val="18"/>
                <w:lang w:eastAsia="es-ES"/>
              </w:rPr>
              <w:t xml:space="preserve"> de nueva creación</w:t>
            </w:r>
          </w:p>
        </w:tc>
      </w:tr>
      <w:tr w:rsidR="00CF1AF9" w:rsidRPr="009F5438" w:rsidTr="00094723">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23420B">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3000" w:type="pct"/>
            <w:tcBorders>
              <w:top w:val="outset" w:sz="6" w:space="0" w:color="auto"/>
              <w:left w:val="outset" w:sz="6" w:space="0" w:color="auto"/>
              <w:bottom w:val="outset" w:sz="6" w:space="0" w:color="auto"/>
              <w:right w:val="outset" w:sz="6" w:space="0" w:color="auto"/>
            </w:tcBorders>
            <w:vAlign w:val="center"/>
          </w:tcPr>
          <w:p w:rsidR="00CF1AF9" w:rsidRPr="00CF1AF9" w:rsidRDefault="004774ED"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PC 04</w:t>
            </w:r>
            <w:r w:rsidR="003B5EBE">
              <w:rPr>
                <w:rFonts w:ascii="Arial" w:eastAsia="Times New Roman" w:hAnsi="Arial" w:cs="Arial"/>
                <w:color w:val="000000"/>
                <w:sz w:val="18"/>
                <w:szCs w:val="18"/>
                <w:lang w:eastAsia="es-ES"/>
              </w:rPr>
              <w:t xml:space="preserve"> Gestión del Mantenimiento</w:t>
            </w:r>
          </w:p>
        </w:tc>
      </w:tr>
      <w:tr w:rsidR="00CF1AF9" w:rsidRPr="009F5438" w:rsidTr="00094723">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23420B">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w:t>
            </w:r>
          </w:p>
        </w:tc>
        <w:tc>
          <w:tcPr>
            <w:tcW w:w="3000" w:type="pct"/>
            <w:tcBorders>
              <w:top w:val="outset" w:sz="6" w:space="0" w:color="auto"/>
              <w:left w:val="outset" w:sz="6" w:space="0" w:color="auto"/>
              <w:bottom w:val="outset" w:sz="6" w:space="0" w:color="auto"/>
              <w:right w:val="outset" w:sz="6" w:space="0" w:color="auto"/>
            </w:tcBorders>
            <w:vAlign w:val="center"/>
          </w:tcPr>
          <w:p w:rsidR="00CF1AF9" w:rsidRPr="00CF1AF9" w:rsidRDefault="004774ED"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Creación del Indicador de MP en tiempo.</w:t>
            </w:r>
          </w:p>
        </w:tc>
      </w:tr>
      <w:tr w:rsidR="00CF1AF9" w:rsidRPr="009F5438" w:rsidTr="00094723">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CF1AF9" w:rsidRPr="00CF1AF9" w:rsidRDefault="00CF1AF9" w:rsidP="0023420B">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Justificación/Objetivo</w:t>
            </w:r>
          </w:p>
        </w:tc>
        <w:tc>
          <w:tcPr>
            <w:tcW w:w="3000" w:type="pct"/>
            <w:tcBorders>
              <w:top w:val="outset" w:sz="6" w:space="0" w:color="auto"/>
              <w:left w:val="outset" w:sz="6" w:space="0" w:color="auto"/>
              <w:bottom w:val="outset" w:sz="6" w:space="0" w:color="auto"/>
              <w:right w:val="outset" w:sz="6" w:space="0" w:color="auto"/>
            </w:tcBorders>
            <w:vAlign w:val="center"/>
          </w:tcPr>
          <w:p w:rsidR="00CF1AF9" w:rsidRPr="00CF1AF9" w:rsidRDefault="00A45EA9" w:rsidP="00225BEF">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Completar</w:t>
            </w:r>
            <w:r w:rsidR="004774ED">
              <w:rPr>
                <w:rFonts w:ascii="Arial" w:eastAsia="Times New Roman" w:hAnsi="Arial" w:cs="Arial"/>
                <w:color w:val="000000"/>
                <w:sz w:val="18"/>
                <w:szCs w:val="18"/>
                <w:lang w:eastAsia="es-ES"/>
              </w:rPr>
              <w:t xml:space="preserve"> la informaci</w:t>
            </w:r>
            <w:r w:rsidR="00074CF8">
              <w:rPr>
                <w:rFonts w:ascii="Arial" w:eastAsia="Times New Roman" w:hAnsi="Arial" w:cs="Arial"/>
                <w:color w:val="000000"/>
                <w:sz w:val="18"/>
                <w:szCs w:val="18"/>
                <w:lang w:eastAsia="es-ES"/>
              </w:rPr>
              <w:t>ón aportada por los dos</w:t>
            </w:r>
            <w:r w:rsidR="004774ED">
              <w:rPr>
                <w:rFonts w:ascii="Arial" w:eastAsia="Times New Roman" w:hAnsi="Arial" w:cs="Arial"/>
                <w:color w:val="000000"/>
                <w:sz w:val="18"/>
                <w:szCs w:val="18"/>
                <w:lang w:eastAsia="es-ES"/>
              </w:rPr>
              <w:t xml:space="preserve"> indicadores </w:t>
            </w:r>
            <w:r>
              <w:rPr>
                <w:rFonts w:ascii="Arial" w:eastAsia="Times New Roman" w:hAnsi="Arial" w:cs="Arial"/>
                <w:color w:val="000000"/>
                <w:sz w:val="18"/>
                <w:szCs w:val="18"/>
                <w:lang w:eastAsia="es-ES"/>
              </w:rPr>
              <w:t xml:space="preserve">ya existentes </w:t>
            </w:r>
            <w:r w:rsidR="00074CF8">
              <w:rPr>
                <w:rFonts w:ascii="Arial" w:eastAsia="Times New Roman" w:hAnsi="Arial" w:cs="Arial"/>
                <w:color w:val="000000"/>
                <w:sz w:val="18"/>
                <w:szCs w:val="18"/>
                <w:lang w:eastAsia="es-ES"/>
              </w:rPr>
              <w:t xml:space="preserve">de Mantenimiento Preventivo </w:t>
            </w:r>
            <w:r w:rsidR="004774ED">
              <w:rPr>
                <w:rFonts w:ascii="Arial" w:eastAsia="Times New Roman" w:hAnsi="Arial" w:cs="Arial"/>
                <w:color w:val="000000"/>
                <w:sz w:val="18"/>
                <w:szCs w:val="18"/>
                <w:lang w:eastAsia="es-ES"/>
              </w:rPr>
              <w:t>asociados a dicho proceso</w:t>
            </w:r>
          </w:p>
        </w:tc>
      </w:tr>
    </w:tbl>
    <w:p w:rsidR="00302BF0" w:rsidRDefault="00302BF0" w:rsidP="00A62B28">
      <w:pPr>
        <w:ind w:firstLine="360"/>
        <w:jc w:val="both"/>
        <w:rPr>
          <w:sz w:val="20"/>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937"/>
        <w:gridCol w:w="5905"/>
      </w:tblGrid>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Unidad</w:t>
            </w:r>
          </w:p>
        </w:tc>
        <w:tc>
          <w:tcPr>
            <w:tcW w:w="3000" w:type="pct"/>
            <w:tcBorders>
              <w:top w:val="outset" w:sz="6" w:space="0" w:color="auto"/>
              <w:left w:val="outset" w:sz="6" w:space="0" w:color="auto"/>
              <w:bottom w:val="outset" w:sz="6" w:space="0" w:color="auto"/>
              <w:right w:val="outset" w:sz="6" w:space="0" w:color="auto"/>
            </w:tcBorders>
            <w:vAlign w:val="center"/>
            <w:hideMark/>
          </w:tcPr>
          <w:p w:rsidR="000C4223" w:rsidRPr="00CF1AF9" w:rsidRDefault="000C4223" w:rsidP="00487567">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Unidad de Técnicos de Laboratorio de Departamentos, Institutos y Centros de Investigación.</w:t>
            </w:r>
          </w:p>
        </w:tc>
      </w:tr>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Naturaleza de la propuesta</w:t>
            </w:r>
          </w:p>
        </w:tc>
        <w:tc>
          <w:tcPr>
            <w:tcW w:w="3000" w:type="pct"/>
            <w:tcBorders>
              <w:top w:val="outset" w:sz="6" w:space="0" w:color="auto"/>
              <w:left w:val="outset" w:sz="6" w:space="0" w:color="auto"/>
              <w:bottom w:val="outset" w:sz="6" w:space="0" w:color="auto"/>
              <w:right w:val="outset" w:sz="6" w:space="0" w:color="auto"/>
            </w:tcBorders>
            <w:vAlign w:val="center"/>
            <w:hideMark/>
          </w:tcPr>
          <w:p w:rsidR="000C4223" w:rsidRPr="00CF1AF9" w:rsidRDefault="000C4223" w:rsidP="00487567">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Instrucción Técnica</w:t>
            </w:r>
          </w:p>
        </w:tc>
      </w:tr>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Proceso/s</w:t>
            </w:r>
          </w:p>
        </w:tc>
        <w:tc>
          <w:tcPr>
            <w:tcW w:w="3000" w:type="pct"/>
            <w:tcBorders>
              <w:top w:val="outset" w:sz="6" w:space="0" w:color="auto"/>
              <w:left w:val="outset" w:sz="6" w:space="0" w:color="auto"/>
              <w:bottom w:val="outset" w:sz="6" w:space="0" w:color="auto"/>
              <w:right w:val="outset" w:sz="6" w:space="0" w:color="auto"/>
            </w:tcBorders>
            <w:vAlign w:val="center"/>
          </w:tcPr>
          <w:p w:rsidR="000C4223" w:rsidRPr="00CF1AF9" w:rsidRDefault="000C4223" w:rsidP="00487567">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PC 04 Gestión del Mantenimiento</w:t>
            </w:r>
          </w:p>
        </w:tc>
      </w:tr>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Descripción</w:t>
            </w:r>
          </w:p>
        </w:tc>
        <w:tc>
          <w:tcPr>
            <w:tcW w:w="3000" w:type="pct"/>
            <w:tcBorders>
              <w:top w:val="outset" w:sz="6" w:space="0" w:color="auto"/>
              <w:left w:val="outset" w:sz="6" w:space="0" w:color="auto"/>
              <w:bottom w:val="outset" w:sz="6" w:space="0" w:color="auto"/>
              <w:right w:val="outset" w:sz="6" w:space="0" w:color="auto"/>
            </w:tcBorders>
            <w:vAlign w:val="center"/>
          </w:tcPr>
          <w:p w:rsidR="000C4223" w:rsidRPr="00CF1AF9" w:rsidRDefault="000C4223" w:rsidP="00487567">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Creación de la Instrucción Técnica de</w:t>
            </w:r>
            <w:r w:rsidR="00A45EA9">
              <w:rPr>
                <w:rFonts w:ascii="Arial" w:eastAsia="Times New Roman" w:hAnsi="Arial" w:cs="Arial"/>
                <w:color w:val="000000"/>
                <w:sz w:val="18"/>
                <w:szCs w:val="18"/>
                <w:lang w:eastAsia="es-ES"/>
              </w:rPr>
              <w:t>l</w:t>
            </w:r>
            <w:r>
              <w:rPr>
                <w:rFonts w:ascii="Arial" w:eastAsia="Times New Roman" w:hAnsi="Arial" w:cs="Arial"/>
                <w:color w:val="000000"/>
                <w:sz w:val="18"/>
                <w:szCs w:val="18"/>
                <w:lang w:eastAsia="es-ES"/>
              </w:rPr>
              <w:t xml:space="preserve"> MP</w:t>
            </w:r>
          </w:p>
        </w:tc>
      </w:tr>
      <w:tr w:rsidR="000C4223" w:rsidRPr="009F5438" w:rsidTr="00487567">
        <w:trPr>
          <w:tblCellSpacing w:w="0" w:type="dxa"/>
          <w:jc w:val="center"/>
        </w:trPr>
        <w:tc>
          <w:tcPr>
            <w:tcW w:w="2000" w:type="pct"/>
            <w:tcBorders>
              <w:top w:val="outset" w:sz="6" w:space="0" w:color="auto"/>
              <w:left w:val="outset" w:sz="6" w:space="0" w:color="auto"/>
              <w:bottom w:val="outset" w:sz="6" w:space="0" w:color="auto"/>
              <w:right w:val="outset" w:sz="6" w:space="0" w:color="auto"/>
            </w:tcBorders>
            <w:shd w:val="clear" w:color="auto" w:fill="127AC1"/>
            <w:vAlign w:val="center"/>
            <w:hideMark/>
          </w:tcPr>
          <w:p w:rsidR="000C4223" w:rsidRPr="00CF1AF9" w:rsidRDefault="000C4223" w:rsidP="00487567">
            <w:pPr>
              <w:spacing w:line="240" w:lineRule="auto"/>
              <w:rPr>
                <w:rFonts w:ascii="Arial" w:eastAsia="Times New Roman" w:hAnsi="Arial" w:cs="Arial"/>
                <w:color w:val="FFFFFF"/>
                <w:sz w:val="17"/>
                <w:szCs w:val="17"/>
                <w:lang w:eastAsia="es-ES"/>
              </w:rPr>
            </w:pPr>
            <w:r w:rsidRPr="00CF1AF9">
              <w:rPr>
                <w:rFonts w:ascii="Arial" w:eastAsia="Times New Roman" w:hAnsi="Arial" w:cs="Arial"/>
                <w:b/>
                <w:bCs/>
                <w:color w:val="FFFFFF"/>
                <w:sz w:val="17"/>
                <w:szCs w:val="17"/>
                <w:lang w:eastAsia="es-ES"/>
              </w:rPr>
              <w:t>Justificación/Objetivo</w:t>
            </w:r>
          </w:p>
        </w:tc>
        <w:tc>
          <w:tcPr>
            <w:tcW w:w="3000" w:type="pct"/>
            <w:tcBorders>
              <w:top w:val="outset" w:sz="6" w:space="0" w:color="auto"/>
              <w:left w:val="outset" w:sz="6" w:space="0" w:color="auto"/>
              <w:bottom w:val="outset" w:sz="6" w:space="0" w:color="auto"/>
              <w:right w:val="outset" w:sz="6" w:space="0" w:color="auto"/>
            </w:tcBorders>
            <w:vAlign w:val="center"/>
          </w:tcPr>
          <w:p w:rsidR="000C4223" w:rsidRPr="00CF1AF9" w:rsidRDefault="000C4223" w:rsidP="00487567">
            <w:pPr>
              <w:spacing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Elaboración de la Instrucción Técnica del PC 04 Gestión del Mantenimiento para su correcta interpretación.</w:t>
            </w:r>
          </w:p>
        </w:tc>
      </w:tr>
    </w:tbl>
    <w:p w:rsidR="003D2177" w:rsidRDefault="003D2177" w:rsidP="00CF1AF9">
      <w:pPr>
        <w:jc w:val="both"/>
        <w:rPr>
          <w:sz w:val="20"/>
        </w:rPr>
        <w:sectPr w:rsidR="003D2177" w:rsidSect="007D0929">
          <w:pgSz w:w="11906" w:h="16838"/>
          <w:pgMar w:top="1134" w:right="1077" w:bottom="1134" w:left="1077" w:header="709" w:footer="709" w:gutter="0"/>
          <w:cols w:space="708"/>
          <w:docGrid w:linePitch="360"/>
        </w:sectPr>
      </w:pPr>
    </w:p>
    <w:p w:rsidR="00CF1AF9" w:rsidRDefault="00CF1AF9" w:rsidP="00CF1AF9">
      <w:pPr>
        <w:jc w:val="both"/>
        <w:rPr>
          <w:sz w:val="20"/>
        </w:rPr>
      </w:pPr>
    </w:p>
    <w:p w:rsidR="00CF1AF9" w:rsidRPr="00B258D6" w:rsidRDefault="00094723" w:rsidP="00B258D6">
      <w:pPr>
        <w:pStyle w:val="Prrafodelista"/>
        <w:numPr>
          <w:ilvl w:val="0"/>
          <w:numId w:val="39"/>
        </w:numPr>
        <w:jc w:val="both"/>
        <w:rPr>
          <w:b/>
        </w:rPr>
      </w:pPr>
      <w:r w:rsidRPr="00B258D6">
        <w:rPr>
          <w:b/>
        </w:rPr>
        <w:t>V</w:t>
      </w:r>
      <w:r w:rsidR="00B258D6">
        <w:rPr>
          <w:b/>
        </w:rPr>
        <w:t>ALORACIÓN O CONSIDERACIONES FINALES</w:t>
      </w:r>
      <w:r w:rsidR="00A62B28">
        <w:rPr>
          <w:b/>
        </w:rPr>
        <w:t xml:space="preserve"> DEL EQUIPO DEL PROCESO O SERVICIO/UNIDAD, EN SU CASO.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2"/>
      </w:tblGrid>
      <w:tr w:rsidR="00094723" w:rsidRPr="009F5438" w:rsidTr="009F5438">
        <w:tc>
          <w:tcPr>
            <w:tcW w:w="9892" w:type="dxa"/>
          </w:tcPr>
          <w:p w:rsidR="00A62B28" w:rsidRDefault="00A62B28" w:rsidP="009F5438">
            <w:pPr>
              <w:spacing w:line="240" w:lineRule="auto"/>
              <w:jc w:val="both"/>
              <w:rPr>
                <w:rFonts w:eastAsia="Times New Roman"/>
                <w:sz w:val="20"/>
                <w:szCs w:val="20"/>
                <w:lang w:eastAsia="es-ES"/>
              </w:rPr>
            </w:pPr>
          </w:p>
          <w:p w:rsidR="00225CC4" w:rsidRDefault="00225CC4" w:rsidP="00225CC4">
            <w:pPr>
              <w:spacing w:line="240" w:lineRule="auto"/>
              <w:jc w:val="both"/>
              <w:rPr>
                <w:rFonts w:eastAsia="Times New Roman"/>
                <w:sz w:val="20"/>
                <w:szCs w:val="20"/>
                <w:lang w:eastAsia="es-ES"/>
              </w:rPr>
            </w:pPr>
            <w:r>
              <w:rPr>
                <w:rFonts w:eastAsia="Times New Roman"/>
                <w:sz w:val="20"/>
                <w:szCs w:val="20"/>
                <w:lang w:eastAsia="es-ES"/>
              </w:rPr>
              <w:t>La elaboración de este informe nos ha sido de gran utilidad para ver el proceso de una manera global e interrelacionar elementos que obtenemos de manera independiente pero que están muy relacionados entre ellos.</w:t>
            </w:r>
          </w:p>
          <w:p w:rsidR="00225CC4" w:rsidRDefault="00225CC4" w:rsidP="00225CC4">
            <w:pPr>
              <w:spacing w:line="240" w:lineRule="auto"/>
              <w:jc w:val="both"/>
              <w:rPr>
                <w:rFonts w:eastAsia="Times New Roman"/>
                <w:sz w:val="20"/>
                <w:szCs w:val="20"/>
                <w:lang w:eastAsia="es-ES"/>
              </w:rPr>
            </w:pPr>
          </w:p>
          <w:p w:rsidR="00225CC4" w:rsidRDefault="00225CC4" w:rsidP="00225CC4">
            <w:pPr>
              <w:spacing w:line="240" w:lineRule="auto"/>
              <w:jc w:val="both"/>
              <w:rPr>
                <w:rFonts w:eastAsia="Times New Roman"/>
                <w:sz w:val="20"/>
                <w:szCs w:val="20"/>
                <w:lang w:eastAsia="es-ES"/>
              </w:rPr>
            </w:pPr>
            <w:r>
              <w:rPr>
                <w:rFonts w:eastAsia="Times New Roman"/>
                <w:sz w:val="20"/>
                <w:szCs w:val="20"/>
                <w:lang w:eastAsia="es-ES"/>
              </w:rPr>
              <w:t>Hemos establecido toda una red de conexiones entre los indicadores, las mejoras, las encuestas, la opinión en general de nuestros clientes (quejas, sugerencias y felicitaciones) y nos ha servido para detectar deficiencias tanto de nuestra Unidad como de la globalidad del proceso.</w:t>
            </w:r>
          </w:p>
          <w:p w:rsidR="00225CC4" w:rsidRDefault="00225CC4" w:rsidP="00225CC4">
            <w:pPr>
              <w:spacing w:line="240" w:lineRule="auto"/>
              <w:jc w:val="both"/>
              <w:rPr>
                <w:rFonts w:eastAsia="Times New Roman"/>
                <w:sz w:val="20"/>
                <w:szCs w:val="20"/>
                <w:lang w:eastAsia="es-ES"/>
              </w:rPr>
            </w:pPr>
          </w:p>
          <w:p w:rsidR="00225CC4" w:rsidRDefault="00225CC4" w:rsidP="00225CC4">
            <w:pPr>
              <w:spacing w:line="240" w:lineRule="auto"/>
              <w:jc w:val="both"/>
              <w:rPr>
                <w:rFonts w:eastAsia="Times New Roman"/>
                <w:sz w:val="20"/>
                <w:szCs w:val="20"/>
                <w:lang w:eastAsia="es-ES"/>
              </w:rPr>
            </w:pPr>
            <w:r>
              <w:rPr>
                <w:rFonts w:eastAsia="Times New Roman"/>
                <w:sz w:val="20"/>
                <w:szCs w:val="20"/>
                <w:lang w:eastAsia="es-ES"/>
              </w:rPr>
              <w:t>Respecto al PC04 destacar la necesidad de introducir un nuevo indicador que complete la información ofrecida por los indicadores ya existentes para el MP y a la vez nos aporte calidad frente a nuestros usuarios.</w:t>
            </w:r>
          </w:p>
          <w:p w:rsidR="00B44F4B" w:rsidRPr="009F5438" w:rsidRDefault="00B44F4B" w:rsidP="009F5438">
            <w:pPr>
              <w:spacing w:line="240" w:lineRule="auto"/>
              <w:jc w:val="both"/>
              <w:rPr>
                <w:rFonts w:eastAsia="Times New Roman"/>
                <w:sz w:val="20"/>
                <w:szCs w:val="20"/>
                <w:lang w:eastAsia="es-ES"/>
              </w:rPr>
            </w:pPr>
          </w:p>
          <w:p w:rsidR="00D32141" w:rsidRPr="009F5438" w:rsidRDefault="00D32141" w:rsidP="009F5438">
            <w:pPr>
              <w:spacing w:line="240" w:lineRule="auto"/>
              <w:jc w:val="both"/>
              <w:rPr>
                <w:rFonts w:eastAsia="Times New Roman"/>
                <w:sz w:val="20"/>
                <w:szCs w:val="20"/>
                <w:lang w:eastAsia="es-ES"/>
              </w:rPr>
            </w:pPr>
          </w:p>
        </w:tc>
      </w:tr>
    </w:tbl>
    <w:p w:rsidR="005D7E01" w:rsidRDefault="005D7E01" w:rsidP="006D282B">
      <w:pPr>
        <w:jc w:val="both"/>
        <w:rPr>
          <w:b/>
          <w:sz w:val="24"/>
          <w:szCs w:val="24"/>
        </w:rPr>
      </w:pPr>
    </w:p>
    <w:sectPr w:rsidR="005D7E01" w:rsidSect="007D0929">
      <w:pgSz w:w="11906" w:h="16838"/>
      <w:pgMar w:top="1134" w:right="1077" w:bottom="1134"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969" w:rsidRDefault="008B2969" w:rsidP="00D75EB7">
      <w:pPr>
        <w:spacing w:line="240" w:lineRule="auto"/>
      </w:pPr>
      <w:r>
        <w:separator/>
      </w:r>
    </w:p>
  </w:endnote>
  <w:endnote w:type="continuationSeparator" w:id="0">
    <w:p w:rsidR="008B2969" w:rsidRDefault="008B2969" w:rsidP="00D75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20B" w:rsidRPr="0098693E" w:rsidRDefault="0023420B" w:rsidP="009F5438">
    <w:pPr>
      <w:pStyle w:val="Piedepgina"/>
      <w:tabs>
        <w:tab w:val="clear" w:pos="4252"/>
        <w:tab w:val="clear" w:pos="8504"/>
        <w:tab w:val="right" w:pos="9752"/>
      </w:tabs>
      <w:rPr>
        <w:color w:val="808080"/>
      </w:rPr>
    </w:pPr>
    <w:r w:rsidRPr="0098693E">
      <w:rPr>
        <w:rFonts w:ascii="Cambria" w:hAnsi="Cambria"/>
        <w:color w:val="808080"/>
        <w:sz w:val="20"/>
        <w:szCs w:val="20"/>
      </w:rPr>
      <w:t>Informe de seguimiento de los procesos claves</w:t>
    </w:r>
    <w:r>
      <w:rPr>
        <w:rFonts w:ascii="Cambria" w:hAnsi="Cambria"/>
        <w:color w:val="808080"/>
        <w:sz w:val="20"/>
        <w:szCs w:val="20"/>
      </w:rPr>
      <w:t>. 2015.</w:t>
    </w:r>
    <w:r w:rsidR="009F5438" w:rsidRPr="0098693E">
      <w:rPr>
        <w:rFonts w:ascii="Cambria" w:hAnsi="Cambria"/>
        <w:color w:val="808080"/>
        <w:sz w:val="20"/>
        <w:szCs w:val="20"/>
      </w:rPr>
      <w:tab/>
    </w:r>
    <w:r w:rsidRPr="0098693E">
      <w:rPr>
        <w:rFonts w:ascii="Cambria" w:hAnsi="Cambria"/>
        <w:color w:val="808080"/>
        <w:sz w:val="20"/>
        <w:szCs w:val="20"/>
      </w:rPr>
      <w:t>Página</w:t>
    </w:r>
    <w:r>
      <w:rPr>
        <w:rFonts w:ascii="Cambria" w:hAnsi="Cambria"/>
      </w:rPr>
      <w:t xml:space="preserve"> </w:t>
    </w:r>
    <w:r w:rsidR="009719A1" w:rsidRPr="0098693E">
      <w:rPr>
        <w:color w:val="808080"/>
      </w:rPr>
      <w:fldChar w:fldCharType="begin"/>
    </w:r>
    <w:r w:rsidRPr="0098693E">
      <w:rPr>
        <w:color w:val="808080"/>
      </w:rPr>
      <w:instrText xml:space="preserve"> PAGE   \* MERGEFORMAT </w:instrText>
    </w:r>
    <w:r w:rsidR="009719A1" w:rsidRPr="0098693E">
      <w:rPr>
        <w:color w:val="808080"/>
      </w:rPr>
      <w:fldChar w:fldCharType="separate"/>
    </w:r>
    <w:r w:rsidR="00D86141" w:rsidRPr="00D86141">
      <w:rPr>
        <w:rFonts w:ascii="Cambria" w:hAnsi="Cambria"/>
        <w:noProof/>
        <w:color w:val="808080"/>
      </w:rPr>
      <w:t>3</w:t>
    </w:r>
    <w:r w:rsidR="009719A1" w:rsidRPr="0098693E">
      <w:rPr>
        <w:color w:val="8080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969" w:rsidRDefault="008B2969" w:rsidP="00D75EB7">
      <w:pPr>
        <w:spacing w:line="240" w:lineRule="auto"/>
      </w:pPr>
      <w:r>
        <w:separator/>
      </w:r>
    </w:p>
  </w:footnote>
  <w:footnote w:type="continuationSeparator" w:id="0">
    <w:p w:rsidR="008B2969" w:rsidRDefault="008B2969" w:rsidP="00D75E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94" w:type="dxa"/>
      <w:jc w:val="center"/>
      <w:tblBorders>
        <w:top w:val="single" w:sz="8" w:space="0" w:color="A6A6A6"/>
        <w:left w:val="single" w:sz="8" w:space="0" w:color="A6A6A6"/>
        <w:bottom w:val="single" w:sz="8" w:space="0" w:color="A6A6A6"/>
        <w:right w:val="single" w:sz="8" w:space="0" w:color="A6A6A6"/>
        <w:insideV w:val="single" w:sz="8" w:space="0" w:color="A6A6A6"/>
      </w:tblBorders>
      <w:tblLook w:val="04A0" w:firstRow="1" w:lastRow="0" w:firstColumn="1" w:lastColumn="0" w:noHBand="0" w:noVBand="1"/>
    </w:tblPr>
    <w:tblGrid>
      <w:gridCol w:w="2560"/>
      <w:gridCol w:w="1084"/>
      <w:gridCol w:w="1869"/>
      <w:gridCol w:w="4181"/>
    </w:tblGrid>
    <w:tr w:rsidR="0023420B" w:rsidRPr="009F5438" w:rsidTr="009F5438">
      <w:trPr>
        <w:trHeight w:val="480"/>
        <w:jc w:val="center"/>
      </w:trPr>
      <w:tc>
        <w:tcPr>
          <w:tcW w:w="2560" w:type="dxa"/>
          <w:vMerge w:val="restart"/>
          <w:tcBorders>
            <w:top w:val="single" w:sz="8" w:space="0" w:color="A6A6A6"/>
            <w:left w:val="nil"/>
            <w:bottom w:val="single" w:sz="8" w:space="0" w:color="A6A6A6"/>
            <w:right w:val="nil"/>
          </w:tcBorders>
        </w:tcPr>
        <w:p w:rsidR="0023420B" w:rsidRPr="009F5438" w:rsidRDefault="0023420B" w:rsidP="009F5438">
          <w:pPr>
            <w:pStyle w:val="Encabezado"/>
            <w:jc w:val="center"/>
            <w:rPr>
              <w:rFonts w:eastAsia="Times New Roman"/>
              <w:sz w:val="20"/>
              <w:szCs w:val="20"/>
              <w:lang w:eastAsia="es-ES"/>
            </w:rPr>
          </w:pPr>
          <w:r w:rsidRPr="009F5438">
            <w:rPr>
              <w:rFonts w:ascii="Eras Bold ITC" w:eastAsia="Times New Roman" w:hAnsi="Eras Bold ITC"/>
              <w:color w:val="808080"/>
              <w:sz w:val="20"/>
              <w:szCs w:val="20"/>
              <w:lang w:eastAsia="es-ES"/>
            </w:rPr>
            <w:t>SIGC-SUA</w:t>
          </w:r>
          <w:r w:rsidRPr="009F5438">
            <w:rPr>
              <w:rFonts w:eastAsia="Times New Roman"/>
              <w:noProof/>
              <w:sz w:val="20"/>
              <w:szCs w:val="20"/>
              <w:lang w:eastAsia="es-ES"/>
            </w:rPr>
            <w:t xml:space="preserve"> </w:t>
          </w:r>
          <w:r w:rsidR="00151791">
            <w:rPr>
              <w:rFonts w:eastAsia="Times New Roman"/>
              <w:noProof/>
              <w:sz w:val="20"/>
              <w:szCs w:val="20"/>
              <w:lang w:eastAsia="es-ES"/>
            </w:rPr>
            <w:drawing>
              <wp:inline distT="0" distB="0" distL="0" distR="0">
                <wp:extent cx="1466215" cy="457200"/>
                <wp:effectExtent l="19050" t="0" r="635" b="0"/>
                <wp:docPr id="1" name="0 Imagen" descr="imagen_encabez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n_encabezado.jpg"/>
                        <pic:cNvPicPr>
                          <a:picLocks noChangeAspect="1" noChangeArrowheads="1"/>
                        </pic:cNvPicPr>
                      </pic:nvPicPr>
                      <pic:blipFill>
                        <a:blip r:embed="rId1"/>
                        <a:srcRect/>
                        <a:stretch>
                          <a:fillRect/>
                        </a:stretch>
                      </pic:blipFill>
                      <pic:spPr bwMode="auto">
                        <a:xfrm>
                          <a:off x="0" y="0"/>
                          <a:ext cx="1466215" cy="457200"/>
                        </a:xfrm>
                        <a:prstGeom prst="rect">
                          <a:avLst/>
                        </a:prstGeom>
                        <a:noFill/>
                        <a:ln w="9525">
                          <a:noFill/>
                          <a:miter lim="800000"/>
                          <a:headEnd/>
                          <a:tailEnd/>
                        </a:ln>
                      </pic:spPr>
                    </pic:pic>
                  </a:graphicData>
                </a:graphic>
              </wp:inline>
            </w:drawing>
          </w:r>
        </w:p>
      </w:tc>
      <w:tc>
        <w:tcPr>
          <w:tcW w:w="1084" w:type="dxa"/>
          <w:vMerge w:val="restart"/>
          <w:tcBorders>
            <w:top w:val="single" w:sz="8" w:space="0" w:color="A6A6A6"/>
            <w:left w:val="nil"/>
            <w:bottom w:val="single" w:sz="8" w:space="0" w:color="A6A6A6"/>
            <w:right w:val="nil"/>
          </w:tcBorders>
          <w:vAlign w:val="center"/>
        </w:tcPr>
        <w:p w:rsidR="0023420B" w:rsidRPr="009F5438" w:rsidRDefault="00151791" w:rsidP="009F5438">
          <w:pPr>
            <w:pStyle w:val="Encabezado"/>
            <w:jc w:val="right"/>
            <w:rPr>
              <w:rFonts w:eastAsia="Times New Roman"/>
              <w:sz w:val="20"/>
              <w:szCs w:val="20"/>
              <w:lang w:eastAsia="es-ES"/>
            </w:rPr>
          </w:pPr>
          <w:r>
            <w:rPr>
              <w:rFonts w:eastAsia="Times New Roman"/>
              <w:noProof/>
              <w:sz w:val="20"/>
              <w:szCs w:val="20"/>
              <w:lang w:eastAsia="es-ES"/>
            </w:rPr>
            <w:drawing>
              <wp:inline distT="0" distB="0" distL="0" distR="0">
                <wp:extent cx="396875" cy="422910"/>
                <wp:effectExtent l="19050" t="0" r="3175" b="0"/>
                <wp:docPr id="2" name="3 Imagen" descr="ESCUDO_UJA_OFICI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ESCUDO_UJA_OFICIAL.png"/>
                        <pic:cNvPicPr>
                          <a:picLocks noChangeAspect="1" noChangeArrowheads="1"/>
                        </pic:cNvPicPr>
                      </pic:nvPicPr>
                      <pic:blipFill>
                        <a:blip r:embed="rId2">
                          <a:grayscl/>
                        </a:blip>
                        <a:srcRect/>
                        <a:stretch>
                          <a:fillRect/>
                        </a:stretch>
                      </pic:blipFill>
                      <pic:spPr bwMode="auto">
                        <a:xfrm>
                          <a:off x="0" y="0"/>
                          <a:ext cx="396875" cy="422910"/>
                        </a:xfrm>
                        <a:prstGeom prst="rect">
                          <a:avLst/>
                        </a:prstGeom>
                        <a:noFill/>
                        <a:ln w="9525">
                          <a:noFill/>
                          <a:miter lim="800000"/>
                          <a:headEnd/>
                          <a:tailEnd/>
                        </a:ln>
                      </pic:spPr>
                    </pic:pic>
                  </a:graphicData>
                </a:graphic>
              </wp:inline>
            </w:drawing>
          </w:r>
        </w:p>
      </w:tc>
      <w:tc>
        <w:tcPr>
          <w:tcW w:w="1869" w:type="dxa"/>
          <w:vMerge w:val="restart"/>
          <w:tcBorders>
            <w:top w:val="single" w:sz="8" w:space="0" w:color="A6A6A6"/>
            <w:left w:val="nil"/>
            <w:bottom w:val="single" w:sz="8" w:space="0" w:color="A6A6A6"/>
          </w:tcBorders>
          <w:vAlign w:val="center"/>
        </w:tcPr>
        <w:p w:rsidR="0023420B" w:rsidRPr="009F5438" w:rsidRDefault="0023420B" w:rsidP="009F5438">
          <w:pPr>
            <w:pStyle w:val="Encabezado"/>
            <w:jc w:val="center"/>
            <w:rPr>
              <w:rFonts w:eastAsia="Times New Roman"/>
              <w:color w:val="808080"/>
              <w:sz w:val="20"/>
              <w:szCs w:val="20"/>
              <w:lang w:eastAsia="es-ES"/>
            </w:rPr>
          </w:pPr>
          <w:r w:rsidRPr="009F5438">
            <w:rPr>
              <w:rFonts w:eastAsia="Times New Roman"/>
              <w:b/>
              <w:color w:val="808080"/>
              <w:sz w:val="20"/>
              <w:szCs w:val="20"/>
              <w:lang w:eastAsia="es-ES"/>
            </w:rPr>
            <w:t>UNIVERSIDAD DE JAÉN</w:t>
          </w:r>
        </w:p>
      </w:tc>
      <w:tc>
        <w:tcPr>
          <w:tcW w:w="4181" w:type="dxa"/>
          <w:tcBorders>
            <w:top w:val="single" w:sz="8" w:space="0" w:color="A6A6A6"/>
            <w:bottom w:val="single" w:sz="8" w:space="0" w:color="A6A6A6"/>
            <w:right w:val="nil"/>
          </w:tcBorders>
        </w:tcPr>
        <w:p w:rsidR="0023420B" w:rsidRPr="009F5438" w:rsidRDefault="0023420B" w:rsidP="009F5438">
          <w:pPr>
            <w:spacing w:line="240" w:lineRule="auto"/>
            <w:jc w:val="both"/>
            <w:rPr>
              <w:rFonts w:eastAsia="Times New Roman"/>
              <w:b/>
              <w:noProof/>
              <w:color w:val="808080"/>
              <w:sz w:val="20"/>
              <w:szCs w:val="20"/>
              <w:lang w:eastAsia="es-ES"/>
            </w:rPr>
          </w:pPr>
          <w:r w:rsidRPr="009F5438">
            <w:rPr>
              <w:rFonts w:eastAsia="Times New Roman"/>
              <w:b/>
              <w:noProof/>
              <w:color w:val="808080"/>
              <w:sz w:val="20"/>
              <w:szCs w:val="20"/>
              <w:lang w:eastAsia="es-ES"/>
            </w:rPr>
            <w:t>Informe de seguimiento de los procesos claves.</w:t>
          </w:r>
        </w:p>
      </w:tc>
    </w:tr>
    <w:tr w:rsidR="0023420B" w:rsidRPr="009F5438" w:rsidTr="009F5438">
      <w:trPr>
        <w:trHeight w:val="121"/>
        <w:jc w:val="center"/>
      </w:trPr>
      <w:tc>
        <w:tcPr>
          <w:tcW w:w="2560" w:type="dxa"/>
          <w:vMerge/>
          <w:tcBorders>
            <w:top w:val="nil"/>
            <w:left w:val="nil"/>
            <w:bottom w:val="single" w:sz="8" w:space="0" w:color="A6A6A6"/>
            <w:right w:val="nil"/>
          </w:tcBorders>
        </w:tcPr>
        <w:p w:rsidR="0023420B" w:rsidRPr="009F5438" w:rsidRDefault="0023420B" w:rsidP="006835CC">
          <w:pPr>
            <w:pStyle w:val="Encabezado"/>
            <w:rPr>
              <w:rFonts w:eastAsia="Times New Roman"/>
              <w:noProof/>
              <w:sz w:val="20"/>
              <w:szCs w:val="20"/>
              <w:lang w:eastAsia="es-ES"/>
            </w:rPr>
          </w:pPr>
        </w:p>
      </w:tc>
      <w:tc>
        <w:tcPr>
          <w:tcW w:w="1084" w:type="dxa"/>
          <w:vMerge/>
          <w:tcBorders>
            <w:top w:val="nil"/>
            <w:left w:val="nil"/>
            <w:bottom w:val="single" w:sz="8" w:space="0" w:color="A6A6A6"/>
            <w:right w:val="nil"/>
          </w:tcBorders>
          <w:vAlign w:val="center"/>
        </w:tcPr>
        <w:p w:rsidR="0023420B" w:rsidRPr="009F5438" w:rsidRDefault="0023420B" w:rsidP="009F5438">
          <w:pPr>
            <w:pStyle w:val="Encabezado"/>
            <w:jc w:val="right"/>
            <w:rPr>
              <w:rFonts w:eastAsia="Times New Roman"/>
              <w:noProof/>
              <w:sz w:val="20"/>
              <w:szCs w:val="20"/>
              <w:lang w:eastAsia="es-ES"/>
            </w:rPr>
          </w:pPr>
        </w:p>
      </w:tc>
      <w:tc>
        <w:tcPr>
          <w:tcW w:w="1869" w:type="dxa"/>
          <w:vMerge/>
          <w:tcBorders>
            <w:top w:val="nil"/>
            <w:left w:val="nil"/>
            <w:bottom w:val="single" w:sz="8" w:space="0" w:color="A6A6A6"/>
          </w:tcBorders>
          <w:vAlign w:val="center"/>
        </w:tcPr>
        <w:p w:rsidR="0023420B" w:rsidRPr="009F5438" w:rsidRDefault="0023420B" w:rsidP="006835CC">
          <w:pPr>
            <w:pStyle w:val="Encabezado"/>
            <w:rPr>
              <w:rFonts w:eastAsia="Times New Roman"/>
              <w:b/>
              <w:color w:val="808080"/>
              <w:sz w:val="20"/>
              <w:szCs w:val="20"/>
              <w:lang w:eastAsia="es-ES"/>
            </w:rPr>
          </w:pPr>
        </w:p>
      </w:tc>
      <w:tc>
        <w:tcPr>
          <w:tcW w:w="4181" w:type="dxa"/>
          <w:tcBorders>
            <w:top w:val="single" w:sz="8" w:space="0" w:color="A6A6A6"/>
            <w:bottom w:val="single" w:sz="8" w:space="0" w:color="A6A6A6"/>
            <w:right w:val="nil"/>
          </w:tcBorders>
          <w:vAlign w:val="center"/>
        </w:tcPr>
        <w:p w:rsidR="0023420B" w:rsidRPr="009F5438" w:rsidRDefault="0055614A" w:rsidP="009F5438">
          <w:pPr>
            <w:spacing w:line="240" w:lineRule="auto"/>
            <w:rPr>
              <w:rFonts w:eastAsia="Times New Roman"/>
              <w:b/>
              <w:noProof/>
              <w:color w:val="808080"/>
              <w:sz w:val="20"/>
              <w:szCs w:val="20"/>
              <w:lang w:eastAsia="es-ES"/>
            </w:rPr>
          </w:pPr>
          <w:r>
            <w:rPr>
              <w:rFonts w:eastAsia="Times New Roman"/>
              <w:b/>
              <w:noProof/>
              <w:color w:val="808080"/>
              <w:sz w:val="20"/>
              <w:szCs w:val="20"/>
              <w:lang w:eastAsia="es-ES"/>
            </w:rPr>
            <w:t>INF-SPC-PC04</w:t>
          </w:r>
        </w:p>
      </w:tc>
    </w:tr>
  </w:tbl>
  <w:p w:rsidR="0023420B" w:rsidRDefault="0023420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1.55pt;height:11.55pt" o:bullet="t">
        <v:imagedata r:id="rId1" o:title="BD15132_"/>
      </v:shape>
    </w:pict>
  </w:numPicBullet>
  <w:abstractNum w:abstractNumId="0">
    <w:nsid w:val="05082A25"/>
    <w:multiLevelType w:val="hybridMultilevel"/>
    <w:tmpl w:val="4E3A58C2"/>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7172502"/>
    <w:multiLevelType w:val="hybridMultilevel"/>
    <w:tmpl w:val="EB2A6710"/>
    <w:lvl w:ilvl="0" w:tplc="0C0A0005">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B4512B2"/>
    <w:multiLevelType w:val="hybridMultilevel"/>
    <w:tmpl w:val="172AFC92"/>
    <w:lvl w:ilvl="0" w:tplc="6F36D18A">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BB42036"/>
    <w:multiLevelType w:val="hybridMultilevel"/>
    <w:tmpl w:val="B7AA7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FF13C28"/>
    <w:multiLevelType w:val="hybridMultilevel"/>
    <w:tmpl w:val="F300EC38"/>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nsid w:val="10221B60"/>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10984168"/>
    <w:multiLevelType w:val="hybridMultilevel"/>
    <w:tmpl w:val="2020B70C"/>
    <w:lvl w:ilvl="0" w:tplc="9A80BED8">
      <w:start w:val="4"/>
      <w:numFmt w:val="decimal"/>
      <w:lvlText w:val="%1."/>
      <w:lvlJc w:val="left"/>
      <w:pPr>
        <w:ind w:left="720" w:hanging="360"/>
      </w:pPr>
      <w:rPr>
        <w:rFonts w:hint="default"/>
        <w:sz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0AD61B7"/>
    <w:multiLevelType w:val="multilevel"/>
    <w:tmpl w:val="B2FCDCCC"/>
    <w:lvl w:ilvl="0">
      <w:start w:val="1"/>
      <w:numFmt w:val="decimal"/>
      <w:lvlText w:val="%1."/>
      <w:lvlJc w:val="left"/>
      <w:pPr>
        <w:ind w:left="360" w:hanging="360"/>
      </w:pPr>
      <w:rPr>
        <w:rFonts w:hint="default"/>
      </w:rPr>
    </w:lvl>
    <w:lvl w:ilvl="1">
      <w:start w:val="1"/>
      <w:numFmt w:val="decimal"/>
      <w:isLgl/>
      <w:lvlText w:val="%2."/>
      <w:lvlJc w:val="left"/>
      <w:pPr>
        <w:ind w:left="360" w:hanging="360"/>
      </w:pPr>
      <w:rPr>
        <w:rFonts w:ascii="Calibri" w:eastAsia="Calibri" w:hAnsi="Calibri"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6B838CF"/>
    <w:multiLevelType w:val="hybridMultilevel"/>
    <w:tmpl w:val="61067C5A"/>
    <w:lvl w:ilvl="0" w:tplc="0C0A0015">
      <w:start w:val="1"/>
      <w:numFmt w:val="upp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nsid w:val="1DA037C8"/>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0EE0C40"/>
    <w:multiLevelType w:val="hybridMultilevel"/>
    <w:tmpl w:val="5AF01062"/>
    <w:lvl w:ilvl="0" w:tplc="0C0A0003">
      <w:start w:val="1"/>
      <w:numFmt w:val="bullet"/>
      <w:lvlText w:val="o"/>
      <w:lvlJc w:val="left"/>
      <w:pPr>
        <w:ind w:left="1440" w:hanging="360"/>
      </w:pPr>
      <w:rPr>
        <w:rFonts w:ascii="Courier New" w:hAnsi="Courier New" w:cs="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245F0231"/>
    <w:multiLevelType w:val="hybridMultilevel"/>
    <w:tmpl w:val="75688092"/>
    <w:lvl w:ilvl="0" w:tplc="0C0A000F">
      <w:start w:val="1"/>
      <w:numFmt w:val="decimal"/>
      <w:lvlText w:val="%1."/>
      <w:lvlJc w:val="left"/>
      <w:pPr>
        <w:ind w:left="360" w:hanging="360"/>
      </w:pPr>
      <w:rPr>
        <w:rFont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26B94419"/>
    <w:multiLevelType w:val="hybridMultilevel"/>
    <w:tmpl w:val="703E8ADC"/>
    <w:lvl w:ilvl="0" w:tplc="72CEC72A">
      <w:start w:val="1"/>
      <w:numFmt w:val="bullet"/>
      <w:lvlText w:val=""/>
      <w:lvlPicBulletId w:val="0"/>
      <w:lvlJc w:val="left"/>
      <w:pPr>
        <w:ind w:left="360" w:hanging="360"/>
      </w:pPr>
      <w:rPr>
        <w:rFonts w:ascii="Symbol" w:hAnsi="Symbol"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2957172F"/>
    <w:multiLevelType w:val="hybridMultilevel"/>
    <w:tmpl w:val="27DA4762"/>
    <w:lvl w:ilvl="0" w:tplc="570E4F10">
      <w:start w:val="1"/>
      <w:numFmt w:val="bullet"/>
      <w:lvlText w:val="-"/>
      <w:lvlJc w:val="left"/>
      <w:pPr>
        <w:ind w:left="1080" w:hanging="360"/>
      </w:pPr>
      <w:rPr>
        <w:rFonts w:ascii="Calibri" w:eastAsia="Calibri" w:hAnsi="Calibri" w:cs="Tahoma"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2A720CC8"/>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2FAC081C"/>
    <w:multiLevelType w:val="hybridMultilevel"/>
    <w:tmpl w:val="ECEA678E"/>
    <w:lvl w:ilvl="0" w:tplc="0C0A0011">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nsid w:val="308220AE"/>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nsid w:val="31425CEE"/>
    <w:multiLevelType w:val="hybridMultilevel"/>
    <w:tmpl w:val="59244A30"/>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nsid w:val="327A2291"/>
    <w:multiLevelType w:val="hybridMultilevel"/>
    <w:tmpl w:val="A674640E"/>
    <w:lvl w:ilvl="0" w:tplc="E6B095B0">
      <w:start w:val="2"/>
      <w:numFmt w:val="bullet"/>
      <w:lvlText w:val="-"/>
      <w:lvlJc w:val="left"/>
      <w:pPr>
        <w:ind w:left="1080" w:hanging="360"/>
      </w:pPr>
      <w:rPr>
        <w:rFonts w:ascii="Calibri" w:eastAsia="Times New Roman" w:hAnsi="Calibri"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9">
    <w:nsid w:val="35245E89"/>
    <w:multiLevelType w:val="multilevel"/>
    <w:tmpl w:val="D40A32A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3BA2015A"/>
    <w:multiLevelType w:val="hybridMultilevel"/>
    <w:tmpl w:val="B7AA72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DFB0B3B"/>
    <w:multiLevelType w:val="hybridMultilevel"/>
    <w:tmpl w:val="2C4AA230"/>
    <w:lvl w:ilvl="0" w:tplc="E6B095B0">
      <w:start w:val="2"/>
      <w:numFmt w:val="bullet"/>
      <w:lvlText w:val="-"/>
      <w:lvlJc w:val="left"/>
      <w:pPr>
        <w:ind w:left="720" w:hanging="360"/>
      </w:pPr>
      <w:rPr>
        <w:rFonts w:ascii="Calibri" w:eastAsia="Times New Roman" w:hAnsi="Calibri"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ED06BEE"/>
    <w:multiLevelType w:val="multilevel"/>
    <w:tmpl w:val="EF30C5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3F334028"/>
    <w:multiLevelType w:val="multilevel"/>
    <w:tmpl w:val="EF30C5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nsid w:val="40220F5C"/>
    <w:multiLevelType w:val="hybridMultilevel"/>
    <w:tmpl w:val="C756AC3A"/>
    <w:lvl w:ilvl="0" w:tplc="6A26A510">
      <w:numFmt w:val="bullet"/>
      <w:lvlText w:val="-"/>
      <w:lvlJc w:val="left"/>
      <w:pPr>
        <w:ind w:left="1068" w:hanging="360"/>
      </w:pPr>
      <w:rPr>
        <w:rFonts w:ascii="Calibri" w:eastAsia="Calibri" w:hAnsi="Calibri"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nsid w:val="42DE6EBC"/>
    <w:multiLevelType w:val="hybridMultilevel"/>
    <w:tmpl w:val="C654240C"/>
    <w:lvl w:ilvl="0" w:tplc="0C0A0005">
      <w:start w:val="1"/>
      <w:numFmt w:val="bullet"/>
      <w:lvlText w:val=""/>
      <w:lvlJc w:val="left"/>
      <w:pPr>
        <w:ind w:left="360" w:hanging="360"/>
      </w:pPr>
      <w:rPr>
        <w:rFonts w:ascii="Wingdings" w:hAnsi="Wingdings" w:hint="default"/>
        <w:color w:val="auto"/>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474A188F"/>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48D55201"/>
    <w:multiLevelType w:val="hybridMultilevel"/>
    <w:tmpl w:val="D2C09488"/>
    <w:lvl w:ilvl="0" w:tplc="94EE198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4FBF28E2"/>
    <w:multiLevelType w:val="hybridMultilevel"/>
    <w:tmpl w:val="8DF2E4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560119C2"/>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56B23022"/>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57924777"/>
    <w:multiLevelType w:val="multilevel"/>
    <w:tmpl w:val="EF30C56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587F3719"/>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nsid w:val="58FC73B1"/>
    <w:multiLevelType w:val="hybridMultilevel"/>
    <w:tmpl w:val="549E923E"/>
    <w:lvl w:ilvl="0" w:tplc="0C0A0003">
      <w:start w:val="1"/>
      <w:numFmt w:val="bullet"/>
      <w:lvlText w:val="o"/>
      <w:lvlJc w:val="left"/>
      <w:pPr>
        <w:ind w:left="1068" w:hanging="360"/>
      </w:pPr>
      <w:rPr>
        <w:rFonts w:ascii="Courier New" w:hAnsi="Courier New" w:cs="Courier New" w:hint="default"/>
        <w:b/>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nsid w:val="5B341A4F"/>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nsid w:val="66D11CDB"/>
    <w:multiLevelType w:val="hybridMultilevel"/>
    <w:tmpl w:val="1962105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9F361ED"/>
    <w:multiLevelType w:val="multilevel"/>
    <w:tmpl w:val="BB5C374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nsid w:val="6BB6677E"/>
    <w:multiLevelType w:val="hybridMultilevel"/>
    <w:tmpl w:val="312CB00C"/>
    <w:lvl w:ilvl="0" w:tplc="0C0A000F">
      <w:start w:val="8"/>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6D7B679E"/>
    <w:multiLevelType w:val="hybridMultilevel"/>
    <w:tmpl w:val="18F27F22"/>
    <w:lvl w:ilvl="0" w:tplc="182EE558">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3B37D87"/>
    <w:multiLevelType w:val="hybridMultilevel"/>
    <w:tmpl w:val="412A55B8"/>
    <w:lvl w:ilvl="0" w:tplc="4DE849F2">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75E107E8"/>
    <w:multiLevelType w:val="hybridMultilevel"/>
    <w:tmpl w:val="1560778C"/>
    <w:lvl w:ilvl="0" w:tplc="662AF8E6">
      <w:start w:val="1"/>
      <w:numFmt w:val="bullet"/>
      <w:lvlText w:val=""/>
      <w:lvlJc w:val="left"/>
      <w:pPr>
        <w:ind w:left="720" w:hanging="360"/>
      </w:pPr>
      <w:rPr>
        <w:rFonts w:ascii="Wingdings" w:hAnsi="Wingding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788859F1"/>
    <w:multiLevelType w:val="hybridMultilevel"/>
    <w:tmpl w:val="A7700360"/>
    <w:lvl w:ilvl="0" w:tplc="0C0A000F">
      <w:start w:val="1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C3C6DD6"/>
    <w:multiLevelType w:val="hybridMultilevel"/>
    <w:tmpl w:val="D20225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E1377D7"/>
    <w:multiLevelType w:val="hybridMultilevel"/>
    <w:tmpl w:val="AA04E678"/>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12"/>
  </w:num>
  <w:num w:numId="2">
    <w:abstractNumId w:val="36"/>
  </w:num>
  <w:num w:numId="3">
    <w:abstractNumId w:val="32"/>
  </w:num>
  <w:num w:numId="4">
    <w:abstractNumId w:val="30"/>
  </w:num>
  <w:num w:numId="5">
    <w:abstractNumId w:val="26"/>
  </w:num>
  <w:num w:numId="6">
    <w:abstractNumId w:val="34"/>
  </w:num>
  <w:num w:numId="7">
    <w:abstractNumId w:val="16"/>
  </w:num>
  <w:num w:numId="8">
    <w:abstractNumId w:val="5"/>
  </w:num>
  <w:num w:numId="9">
    <w:abstractNumId w:val="29"/>
  </w:num>
  <w:num w:numId="10">
    <w:abstractNumId w:val="4"/>
  </w:num>
  <w:num w:numId="11">
    <w:abstractNumId w:val="14"/>
  </w:num>
  <w:num w:numId="12">
    <w:abstractNumId w:val="24"/>
  </w:num>
  <w:num w:numId="13">
    <w:abstractNumId w:val="9"/>
  </w:num>
  <w:num w:numId="14">
    <w:abstractNumId w:val="42"/>
  </w:num>
  <w:num w:numId="15">
    <w:abstractNumId w:val="20"/>
  </w:num>
  <w:num w:numId="16">
    <w:abstractNumId w:val="3"/>
  </w:num>
  <w:num w:numId="17">
    <w:abstractNumId w:val="11"/>
  </w:num>
  <w:num w:numId="18">
    <w:abstractNumId w:val="40"/>
  </w:num>
  <w:num w:numId="19">
    <w:abstractNumId w:val="10"/>
  </w:num>
  <w:num w:numId="20">
    <w:abstractNumId w:val="33"/>
  </w:num>
  <w:num w:numId="21">
    <w:abstractNumId w:val="7"/>
  </w:num>
  <w:num w:numId="22">
    <w:abstractNumId w:val="19"/>
  </w:num>
  <w:num w:numId="23">
    <w:abstractNumId w:val="22"/>
  </w:num>
  <w:num w:numId="24">
    <w:abstractNumId w:val="31"/>
  </w:num>
  <w:num w:numId="25">
    <w:abstractNumId w:val="25"/>
  </w:num>
  <w:num w:numId="26">
    <w:abstractNumId w:val="13"/>
  </w:num>
  <w:num w:numId="27">
    <w:abstractNumId w:val="23"/>
  </w:num>
  <w:num w:numId="28">
    <w:abstractNumId w:val="18"/>
  </w:num>
  <w:num w:numId="29">
    <w:abstractNumId w:val="21"/>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43"/>
  </w:num>
  <w:num w:numId="33">
    <w:abstractNumId w:val="1"/>
  </w:num>
  <w:num w:numId="34">
    <w:abstractNumId w:val="27"/>
  </w:num>
  <w:num w:numId="35">
    <w:abstractNumId w:val="6"/>
  </w:num>
  <w:num w:numId="36">
    <w:abstractNumId w:val="35"/>
  </w:num>
  <w:num w:numId="37">
    <w:abstractNumId w:val="38"/>
  </w:num>
  <w:num w:numId="38">
    <w:abstractNumId w:val="37"/>
  </w:num>
  <w:num w:numId="39">
    <w:abstractNumId w:val="41"/>
  </w:num>
  <w:num w:numId="40">
    <w:abstractNumId w:val="2"/>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28"/>
  </w:num>
  <w:num w:numId="4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D21"/>
    <w:rsid w:val="00006F80"/>
    <w:rsid w:val="000074E0"/>
    <w:rsid w:val="00011CE7"/>
    <w:rsid w:val="0001611C"/>
    <w:rsid w:val="00027937"/>
    <w:rsid w:val="00042F36"/>
    <w:rsid w:val="0004338A"/>
    <w:rsid w:val="0004422A"/>
    <w:rsid w:val="0005689D"/>
    <w:rsid w:val="0006785C"/>
    <w:rsid w:val="00072534"/>
    <w:rsid w:val="00074CF8"/>
    <w:rsid w:val="000763F9"/>
    <w:rsid w:val="00080703"/>
    <w:rsid w:val="0008173C"/>
    <w:rsid w:val="0008261F"/>
    <w:rsid w:val="00084BFF"/>
    <w:rsid w:val="00084D36"/>
    <w:rsid w:val="000851BB"/>
    <w:rsid w:val="00093E36"/>
    <w:rsid w:val="00094723"/>
    <w:rsid w:val="0009688B"/>
    <w:rsid w:val="000A3BFA"/>
    <w:rsid w:val="000A3CA1"/>
    <w:rsid w:val="000A48B6"/>
    <w:rsid w:val="000A73BA"/>
    <w:rsid w:val="000C0BF1"/>
    <w:rsid w:val="000C0EC7"/>
    <w:rsid w:val="000C3195"/>
    <w:rsid w:val="000C3AD5"/>
    <w:rsid w:val="000C4223"/>
    <w:rsid w:val="000C440F"/>
    <w:rsid w:val="000C60F1"/>
    <w:rsid w:val="000C661E"/>
    <w:rsid w:val="000E34B2"/>
    <w:rsid w:val="000F2263"/>
    <w:rsid w:val="000F423F"/>
    <w:rsid w:val="000F591F"/>
    <w:rsid w:val="000F59A9"/>
    <w:rsid w:val="001022D9"/>
    <w:rsid w:val="00114DEA"/>
    <w:rsid w:val="0012650E"/>
    <w:rsid w:val="00126580"/>
    <w:rsid w:val="00127982"/>
    <w:rsid w:val="00151791"/>
    <w:rsid w:val="00152EAF"/>
    <w:rsid w:val="0015454D"/>
    <w:rsid w:val="0015528B"/>
    <w:rsid w:val="0016162B"/>
    <w:rsid w:val="001623C1"/>
    <w:rsid w:val="001812AF"/>
    <w:rsid w:val="00184C91"/>
    <w:rsid w:val="00185AB9"/>
    <w:rsid w:val="00194956"/>
    <w:rsid w:val="0019782C"/>
    <w:rsid w:val="001A41AE"/>
    <w:rsid w:val="001A523E"/>
    <w:rsid w:val="001B109B"/>
    <w:rsid w:val="001B5C10"/>
    <w:rsid w:val="001C39D5"/>
    <w:rsid w:val="001C5FA5"/>
    <w:rsid w:val="001D3C60"/>
    <w:rsid w:val="001D51CC"/>
    <w:rsid w:val="001D7378"/>
    <w:rsid w:val="001D7477"/>
    <w:rsid w:val="001E1C7F"/>
    <w:rsid w:val="001E4A91"/>
    <w:rsid w:val="001E7A2E"/>
    <w:rsid w:val="001F0C82"/>
    <w:rsid w:val="001F4D03"/>
    <w:rsid w:val="001F5352"/>
    <w:rsid w:val="002003D7"/>
    <w:rsid w:val="00201083"/>
    <w:rsid w:val="00202414"/>
    <w:rsid w:val="00205883"/>
    <w:rsid w:val="00206142"/>
    <w:rsid w:val="0020776C"/>
    <w:rsid w:val="0021004E"/>
    <w:rsid w:val="00210656"/>
    <w:rsid w:val="002109E8"/>
    <w:rsid w:val="0021272A"/>
    <w:rsid w:val="00225BEF"/>
    <w:rsid w:val="00225CC4"/>
    <w:rsid w:val="0023420B"/>
    <w:rsid w:val="00250030"/>
    <w:rsid w:val="002505B3"/>
    <w:rsid w:val="0025609C"/>
    <w:rsid w:val="00257D09"/>
    <w:rsid w:val="0027117D"/>
    <w:rsid w:val="0027731D"/>
    <w:rsid w:val="002815B2"/>
    <w:rsid w:val="00282220"/>
    <w:rsid w:val="00291C7B"/>
    <w:rsid w:val="00292712"/>
    <w:rsid w:val="00296CB0"/>
    <w:rsid w:val="00297AE6"/>
    <w:rsid w:val="002A2808"/>
    <w:rsid w:val="002A67A3"/>
    <w:rsid w:val="002B382B"/>
    <w:rsid w:val="002C0A2C"/>
    <w:rsid w:val="002C3F85"/>
    <w:rsid w:val="002D4F80"/>
    <w:rsid w:val="002E0B3B"/>
    <w:rsid w:val="002E0E05"/>
    <w:rsid w:val="002E4DB9"/>
    <w:rsid w:val="002E5831"/>
    <w:rsid w:val="002F6282"/>
    <w:rsid w:val="00302BF0"/>
    <w:rsid w:val="00304938"/>
    <w:rsid w:val="00304DB7"/>
    <w:rsid w:val="00306927"/>
    <w:rsid w:val="00316AB4"/>
    <w:rsid w:val="003221D2"/>
    <w:rsid w:val="00322F9E"/>
    <w:rsid w:val="00323423"/>
    <w:rsid w:val="0032358F"/>
    <w:rsid w:val="0032512A"/>
    <w:rsid w:val="00326786"/>
    <w:rsid w:val="00327B3F"/>
    <w:rsid w:val="00332BA3"/>
    <w:rsid w:val="003347D6"/>
    <w:rsid w:val="0034386C"/>
    <w:rsid w:val="0036054F"/>
    <w:rsid w:val="0036363A"/>
    <w:rsid w:val="00373376"/>
    <w:rsid w:val="0037385F"/>
    <w:rsid w:val="0037455C"/>
    <w:rsid w:val="003779E0"/>
    <w:rsid w:val="00387190"/>
    <w:rsid w:val="00390897"/>
    <w:rsid w:val="00392605"/>
    <w:rsid w:val="0039535C"/>
    <w:rsid w:val="00397F74"/>
    <w:rsid w:val="003A604F"/>
    <w:rsid w:val="003A6A1B"/>
    <w:rsid w:val="003A7CB5"/>
    <w:rsid w:val="003B08D6"/>
    <w:rsid w:val="003B2048"/>
    <w:rsid w:val="003B5EBE"/>
    <w:rsid w:val="003C09C9"/>
    <w:rsid w:val="003C2220"/>
    <w:rsid w:val="003D2177"/>
    <w:rsid w:val="003F0D7F"/>
    <w:rsid w:val="003F663F"/>
    <w:rsid w:val="0040241F"/>
    <w:rsid w:val="00402799"/>
    <w:rsid w:val="00403795"/>
    <w:rsid w:val="00412ABF"/>
    <w:rsid w:val="00413FD4"/>
    <w:rsid w:val="00414C7E"/>
    <w:rsid w:val="00414DC3"/>
    <w:rsid w:val="004204DC"/>
    <w:rsid w:val="004239D8"/>
    <w:rsid w:val="00425199"/>
    <w:rsid w:val="00425D74"/>
    <w:rsid w:val="00426ACA"/>
    <w:rsid w:val="00434E2A"/>
    <w:rsid w:val="0043580C"/>
    <w:rsid w:val="00443F5A"/>
    <w:rsid w:val="00444901"/>
    <w:rsid w:val="00456DD8"/>
    <w:rsid w:val="00457868"/>
    <w:rsid w:val="004673B6"/>
    <w:rsid w:val="00472720"/>
    <w:rsid w:val="00473873"/>
    <w:rsid w:val="00475A25"/>
    <w:rsid w:val="004774ED"/>
    <w:rsid w:val="00480E7F"/>
    <w:rsid w:val="00483B05"/>
    <w:rsid w:val="00486EDC"/>
    <w:rsid w:val="0049252D"/>
    <w:rsid w:val="004948E3"/>
    <w:rsid w:val="004A01C8"/>
    <w:rsid w:val="004A17DD"/>
    <w:rsid w:val="004A511B"/>
    <w:rsid w:val="004A624F"/>
    <w:rsid w:val="004B0202"/>
    <w:rsid w:val="004B75C2"/>
    <w:rsid w:val="004C1578"/>
    <w:rsid w:val="004E6941"/>
    <w:rsid w:val="004F6FBF"/>
    <w:rsid w:val="00507BBE"/>
    <w:rsid w:val="0051515B"/>
    <w:rsid w:val="00516446"/>
    <w:rsid w:val="005172AF"/>
    <w:rsid w:val="00520232"/>
    <w:rsid w:val="005245C1"/>
    <w:rsid w:val="00525D7E"/>
    <w:rsid w:val="00533607"/>
    <w:rsid w:val="005475CD"/>
    <w:rsid w:val="00553DE8"/>
    <w:rsid w:val="0055614A"/>
    <w:rsid w:val="00556C99"/>
    <w:rsid w:val="00557076"/>
    <w:rsid w:val="00564310"/>
    <w:rsid w:val="005678F2"/>
    <w:rsid w:val="00586520"/>
    <w:rsid w:val="005A722D"/>
    <w:rsid w:val="005B500A"/>
    <w:rsid w:val="005B5AB8"/>
    <w:rsid w:val="005C000F"/>
    <w:rsid w:val="005C080C"/>
    <w:rsid w:val="005C0818"/>
    <w:rsid w:val="005C1F5C"/>
    <w:rsid w:val="005C2D3A"/>
    <w:rsid w:val="005C2FEF"/>
    <w:rsid w:val="005C4E31"/>
    <w:rsid w:val="005C6F16"/>
    <w:rsid w:val="005D7E01"/>
    <w:rsid w:val="005E31DE"/>
    <w:rsid w:val="005E4119"/>
    <w:rsid w:val="005E735A"/>
    <w:rsid w:val="005F1CCB"/>
    <w:rsid w:val="005F4F53"/>
    <w:rsid w:val="005F576A"/>
    <w:rsid w:val="00602D6B"/>
    <w:rsid w:val="006156D9"/>
    <w:rsid w:val="00617174"/>
    <w:rsid w:val="00625446"/>
    <w:rsid w:val="00647755"/>
    <w:rsid w:val="00650499"/>
    <w:rsid w:val="00655F08"/>
    <w:rsid w:val="0066545B"/>
    <w:rsid w:val="006732EC"/>
    <w:rsid w:val="006738FE"/>
    <w:rsid w:val="00673908"/>
    <w:rsid w:val="00674F37"/>
    <w:rsid w:val="00675672"/>
    <w:rsid w:val="00681216"/>
    <w:rsid w:val="006815AB"/>
    <w:rsid w:val="00681C80"/>
    <w:rsid w:val="006827E7"/>
    <w:rsid w:val="006835CC"/>
    <w:rsid w:val="006854E9"/>
    <w:rsid w:val="00691F45"/>
    <w:rsid w:val="00693C4A"/>
    <w:rsid w:val="00694C05"/>
    <w:rsid w:val="006A7C01"/>
    <w:rsid w:val="006B60CE"/>
    <w:rsid w:val="006C1B33"/>
    <w:rsid w:val="006C1EC7"/>
    <w:rsid w:val="006C425D"/>
    <w:rsid w:val="006D09CF"/>
    <w:rsid w:val="006D282B"/>
    <w:rsid w:val="006E5430"/>
    <w:rsid w:val="006F748A"/>
    <w:rsid w:val="0070088C"/>
    <w:rsid w:val="00704F36"/>
    <w:rsid w:val="0070754C"/>
    <w:rsid w:val="00711260"/>
    <w:rsid w:val="0071325B"/>
    <w:rsid w:val="0072009E"/>
    <w:rsid w:val="00723980"/>
    <w:rsid w:val="007244FC"/>
    <w:rsid w:val="007263C8"/>
    <w:rsid w:val="0073261B"/>
    <w:rsid w:val="007440D0"/>
    <w:rsid w:val="00746C4E"/>
    <w:rsid w:val="007549A7"/>
    <w:rsid w:val="00765747"/>
    <w:rsid w:val="00765A9E"/>
    <w:rsid w:val="00770405"/>
    <w:rsid w:val="0077212F"/>
    <w:rsid w:val="00780ACF"/>
    <w:rsid w:val="00783760"/>
    <w:rsid w:val="00791CA4"/>
    <w:rsid w:val="00794032"/>
    <w:rsid w:val="00794EC5"/>
    <w:rsid w:val="007975E6"/>
    <w:rsid w:val="007A13E4"/>
    <w:rsid w:val="007A671A"/>
    <w:rsid w:val="007B7777"/>
    <w:rsid w:val="007C475C"/>
    <w:rsid w:val="007D0929"/>
    <w:rsid w:val="007D4E50"/>
    <w:rsid w:val="007E5225"/>
    <w:rsid w:val="007E61D3"/>
    <w:rsid w:val="007F0806"/>
    <w:rsid w:val="007F09C7"/>
    <w:rsid w:val="007F1E40"/>
    <w:rsid w:val="007F31D2"/>
    <w:rsid w:val="007F3AE3"/>
    <w:rsid w:val="00803BF0"/>
    <w:rsid w:val="0080469B"/>
    <w:rsid w:val="008105DE"/>
    <w:rsid w:val="008119C6"/>
    <w:rsid w:val="00816577"/>
    <w:rsid w:val="00821833"/>
    <w:rsid w:val="00821D5A"/>
    <w:rsid w:val="00826BBC"/>
    <w:rsid w:val="00833087"/>
    <w:rsid w:val="008356E4"/>
    <w:rsid w:val="00837432"/>
    <w:rsid w:val="008410BA"/>
    <w:rsid w:val="00842E8B"/>
    <w:rsid w:val="00846490"/>
    <w:rsid w:val="00855A1C"/>
    <w:rsid w:val="008574F5"/>
    <w:rsid w:val="00865021"/>
    <w:rsid w:val="008653BA"/>
    <w:rsid w:val="008654CC"/>
    <w:rsid w:val="00872D1E"/>
    <w:rsid w:val="0087585F"/>
    <w:rsid w:val="00881634"/>
    <w:rsid w:val="00883C2B"/>
    <w:rsid w:val="00884D96"/>
    <w:rsid w:val="00890D40"/>
    <w:rsid w:val="008A3D04"/>
    <w:rsid w:val="008A52EC"/>
    <w:rsid w:val="008A5DCB"/>
    <w:rsid w:val="008B1F7D"/>
    <w:rsid w:val="008B2969"/>
    <w:rsid w:val="008B43EA"/>
    <w:rsid w:val="008B6F33"/>
    <w:rsid w:val="008B7D21"/>
    <w:rsid w:val="008C202A"/>
    <w:rsid w:val="008C4A3E"/>
    <w:rsid w:val="008C7277"/>
    <w:rsid w:val="008D4B9C"/>
    <w:rsid w:val="008D69D3"/>
    <w:rsid w:val="008E0BB3"/>
    <w:rsid w:val="008E307F"/>
    <w:rsid w:val="009022BD"/>
    <w:rsid w:val="009024EB"/>
    <w:rsid w:val="00903BE6"/>
    <w:rsid w:val="009042F5"/>
    <w:rsid w:val="009052AE"/>
    <w:rsid w:val="009226D8"/>
    <w:rsid w:val="00927E53"/>
    <w:rsid w:val="00932440"/>
    <w:rsid w:val="0093366D"/>
    <w:rsid w:val="00937756"/>
    <w:rsid w:val="00946B45"/>
    <w:rsid w:val="00951120"/>
    <w:rsid w:val="00963AAF"/>
    <w:rsid w:val="009719A1"/>
    <w:rsid w:val="00975EA0"/>
    <w:rsid w:val="009773C9"/>
    <w:rsid w:val="00984B39"/>
    <w:rsid w:val="0098693E"/>
    <w:rsid w:val="0098790F"/>
    <w:rsid w:val="00992BF8"/>
    <w:rsid w:val="009959A1"/>
    <w:rsid w:val="009A0489"/>
    <w:rsid w:val="009A5330"/>
    <w:rsid w:val="009B048D"/>
    <w:rsid w:val="009B1F1A"/>
    <w:rsid w:val="009B5D9F"/>
    <w:rsid w:val="009C1FEB"/>
    <w:rsid w:val="009C531F"/>
    <w:rsid w:val="009F051B"/>
    <w:rsid w:val="009F1D58"/>
    <w:rsid w:val="009F5438"/>
    <w:rsid w:val="009F7E72"/>
    <w:rsid w:val="00A0345B"/>
    <w:rsid w:val="00A10815"/>
    <w:rsid w:val="00A1202F"/>
    <w:rsid w:val="00A30456"/>
    <w:rsid w:val="00A3221F"/>
    <w:rsid w:val="00A3540F"/>
    <w:rsid w:val="00A35935"/>
    <w:rsid w:val="00A45EA9"/>
    <w:rsid w:val="00A467C4"/>
    <w:rsid w:val="00A46A2A"/>
    <w:rsid w:val="00A538CD"/>
    <w:rsid w:val="00A539D3"/>
    <w:rsid w:val="00A54BAE"/>
    <w:rsid w:val="00A611E9"/>
    <w:rsid w:val="00A62B28"/>
    <w:rsid w:val="00A65E8D"/>
    <w:rsid w:val="00A70DFD"/>
    <w:rsid w:val="00A725B4"/>
    <w:rsid w:val="00A81B7A"/>
    <w:rsid w:val="00A82AFC"/>
    <w:rsid w:val="00AA2551"/>
    <w:rsid w:val="00AA2CDE"/>
    <w:rsid w:val="00AB4809"/>
    <w:rsid w:val="00AC4B31"/>
    <w:rsid w:val="00AD42FB"/>
    <w:rsid w:val="00AD7E71"/>
    <w:rsid w:val="00AE1CD8"/>
    <w:rsid w:val="00AE5002"/>
    <w:rsid w:val="00AF03F1"/>
    <w:rsid w:val="00AF4A2B"/>
    <w:rsid w:val="00AF7ADA"/>
    <w:rsid w:val="00B02190"/>
    <w:rsid w:val="00B1389A"/>
    <w:rsid w:val="00B20D5B"/>
    <w:rsid w:val="00B225AC"/>
    <w:rsid w:val="00B23D07"/>
    <w:rsid w:val="00B255C0"/>
    <w:rsid w:val="00B258D6"/>
    <w:rsid w:val="00B44F4B"/>
    <w:rsid w:val="00B45A57"/>
    <w:rsid w:val="00B614D3"/>
    <w:rsid w:val="00B80115"/>
    <w:rsid w:val="00B8164C"/>
    <w:rsid w:val="00B8668C"/>
    <w:rsid w:val="00B958CA"/>
    <w:rsid w:val="00B97717"/>
    <w:rsid w:val="00BA4F9C"/>
    <w:rsid w:val="00BB322D"/>
    <w:rsid w:val="00BB4B02"/>
    <w:rsid w:val="00BB66F5"/>
    <w:rsid w:val="00BB72AD"/>
    <w:rsid w:val="00BC2B5E"/>
    <w:rsid w:val="00BC7B53"/>
    <w:rsid w:val="00BD7F7A"/>
    <w:rsid w:val="00BF38E6"/>
    <w:rsid w:val="00BF526C"/>
    <w:rsid w:val="00C03A8D"/>
    <w:rsid w:val="00C10D40"/>
    <w:rsid w:val="00C13928"/>
    <w:rsid w:val="00C239F8"/>
    <w:rsid w:val="00C25A8A"/>
    <w:rsid w:val="00C25E52"/>
    <w:rsid w:val="00C30969"/>
    <w:rsid w:val="00C3190F"/>
    <w:rsid w:val="00C362AF"/>
    <w:rsid w:val="00C444BA"/>
    <w:rsid w:val="00C463D8"/>
    <w:rsid w:val="00C479D9"/>
    <w:rsid w:val="00C527EF"/>
    <w:rsid w:val="00C528C7"/>
    <w:rsid w:val="00C57372"/>
    <w:rsid w:val="00C6263F"/>
    <w:rsid w:val="00C64D5B"/>
    <w:rsid w:val="00C72C40"/>
    <w:rsid w:val="00C8764E"/>
    <w:rsid w:val="00CA09FF"/>
    <w:rsid w:val="00CA378D"/>
    <w:rsid w:val="00CA38C2"/>
    <w:rsid w:val="00CB010C"/>
    <w:rsid w:val="00CB0322"/>
    <w:rsid w:val="00CB2BF7"/>
    <w:rsid w:val="00CC1842"/>
    <w:rsid w:val="00CC5584"/>
    <w:rsid w:val="00CC7012"/>
    <w:rsid w:val="00CC7179"/>
    <w:rsid w:val="00CC764F"/>
    <w:rsid w:val="00CD3F25"/>
    <w:rsid w:val="00CE2008"/>
    <w:rsid w:val="00CE35B4"/>
    <w:rsid w:val="00CE62A6"/>
    <w:rsid w:val="00CF15F5"/>
    <w:rsid w:val="00CF1AF9"/>
    <w:rsid w:val="00D02BB2"/>
    <w:rsid w:val="00D10BED"/>
    <w:rsid w:val="00D13E62"/>
    <w:rsid w:val="00D32141"/>
    <w:rsid w:val="00D34260"/>
    <w:rsid w:val="00D359F0"/>
    <w:rsid w:val="00D42416"/>
    <w:rsid w:val="00D50CA1"/>
    <w:rsid w:val="00D60229"/>
    <w:rsid w:val="00D605B2"/>
    <w:rsid w:val="00D70134"/>
    <w:rsid w:val="00D75EB7"/>
    <w:rsid w:val="00D814EA"/>
    <w:rsid w:val="00D86141"/>
    <w:rsid w:val="00D86E38"/>
    <w:rsid w:val="00D916ED"/>
    <w:rsid w:val="00D92675"/>
    <w:rsid w:val="00D9268C"/>
    <w:rsid w:val="00D94DDD"/>
    <w:rsid w:val="00DA7F93"/>
    <w:rsid w:val="00DC2018"/>
    <w:rsid w:val="00DC29B3"/>
    <w:rsid w:val="00DC38B1"/>
    <w:rsid w:val="00DC52C1"/>
    <w:rsid w:val="00DC53AF"/>
    <w:rsid w:val="00DD415F"/>
    <w:rsid w:val="00DD7E06"/>
    <w:rsid w:val="00DF2C7D"/>
    <w:rsid w:val="00DF2D3D"/>
    <w:rsid w:val="00DF2F83"/>
    <w:rsid w:val="00E01B8E"/>
    <w:rsid w:val="00E1661F"/>
    <w:rsid w:val="00E1725B"/>
    <w:rsid w:val="00E43728"/>
    <w:rsid w:val="00E45265"/>
    <w:rsid w:val="00E51FB8"/>
    <w:rsid w:val="00E60A4D"/>
    <w:rsid w:val="00E6620A"/>
    <w:rsid w:val="00E668B5"/>
    <w:rsid w:val="00E76BE0"/>
    <w:rsid w:val="00E84007"/>
    <w:rsid w:val="00E853C1"/>
    <w:rsid w:val="00E938A2"/>
    <w:rsid w:val="00E97A97"/>
    <w:rsid w:val="00EA027C"/>
    <w:rsid w:val="00EB125E"/>
    <w:rsid w:val="00EB539E"/>
    <w:rsid w:val="00EC0807"/>
    <w:rsid w:val="00EC2A62"/>
    <w:rsid w:val="00EC4518"/>
    <w:rsid w:val="00EC5269"/>
    <w:rsid w:val="00ED3161"/>
    <w:rsid w:val="00ED410A"/>
    <w:rsid w:val="00EE10C6"/>
    <w:rsid w:val="00EE23DC"/>
    <w:rsid w:val="00F00DE5"/>
    <w:rsid w:val="00F040DE"/>
    <w:rsid w:val="00F124FB"/>
    <w:rsid w:val="00F12646"/>
    <w:rsid w:val="00F156F5"/>
    <w:rsid w:val="00F34631"/>
    <w:rsid w:val="00F35D29"/>
    <w:rsid w:val="00F40196"/>
    <w:rsid w:val="00F40660"/>
    <w:rsid w:val="00F42B82"/>
    <w:rsid w:val="00F448EC"/>
    <w:rsid w:val="00F51CA0"/>
    <w:rsid w:val="00F649D2"/>
    <w:rsid w:val="00F6561B"/>
    <w:rsid w:val="00F75AC8"/>
    <w:rsid w:val="00F76DF9"/>
    <w:rsid w:val="00F812E2"/>
    <w:rsid w:val="00F85DA5"/>
    <w:rsid w:val="00FA0890"/>
    <w:rsid w:val="00FC2286"/>
    <w:rsid w:val="00FC6D57"/>
    <w:rsid w:val="00FC6DE5"/>
    <w:rsid w:val="00FD7969"/>
    <w:rsid w:val="00FE0C80"/>
    <w:rsid w:val="00FF3D63"/>
    <w:rsid w:val="00FF45F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5E"/>
    <w:pPr>
      <w:spacing w:line="276" w:lineRule="auto"/>
    </w:pPr>
    <w:rPr>
      <w:sz w:val="22"/>
      <w:szCs w:val="22"/>
      <w:lang w:eastAsia="en-US"/>
    </w:rPr>
  </w:style>
  <w:style w:type="paragraph" w:styleId="Ttulo1">
    <w:name w:val="heading 1"/>
    <w:basedOn w:val="Normal"/>
    <w:next w:val="Normal"/>
    <w:link w:val="Ttulo1Car"/>
    <w:uiPriority w:val="1"/>
    <w:qFormat/>
    <w:rsid w:val="004673B6"/>
    <w:pPr>
      <w:widowControl w:val="0"/>
      <w:autoSpaceDE w:val="0"/>
      <w:autoSpaceDN w:val="0"/>
      <w:adjustRightInd w:val="0"/>
      <w:spacing w:line="240" w:lineRule="auto"/>
      <w:ind w:left="101"/>
      <w:outlineLvl w:val="0"/>
    </w:pPr>
    <w:rPr>
      <w:rFonts w:eastAsia="Times New Roman" w:cs="Calibri"/>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75EB7"/>
    <w:pPr>
      <w:tabs>
        <w:tab w:val="center" w:pos="4252"/>
        <w:tab w:val="right" w:pos="8504"/>
      </w:tabs>
      <w:spacing w:line="240" w:lineRule="auto"/>
    </w:pPr>
  </w:style>
  <w:style w:type="character" w:customStyle="1" w:styleId="EncabezadoCar">
    <w:name w:val="Encabezado Car"/>
    <w:basedOn w:val="Fuentedeprrafopredeter"/>
    <w:link w:val="Encabezado"/>
    <w:rsid w:val="00D75EB7"/>
  </w:style>
  <w:style w:type="paragraph" w:styleId="Piedepgina">
    <w:name w:val="footer"/>
    <w:basedOn w:val="Normal"/>
    <w:link w:val="PiedepginaCar"/>
    <w:uiPriority w:val="99"/>
    <w:unhideWhenUsed/>
    <w:rsid w:val="00D75EB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75EB7"/>
  </w:style>
  <w:style w:type="table" w:styleId="Tablaconcuadrcula">
    <w:name w:val="Table Grid"/>
    <w:basedOn w:val="Tablanormal"/>
    <w:uiPriority w:val="59"/>
    <w:rsid w:val="00D75EB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75EB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EB7"/>
    <w:rPr>
      <w:rFonts w:ascii="Tahoma" w:hAnsi="Tahoma" w:cs="Tahoma"/>
      <w:sz w:val="16"/>
      <w:szCs w:val="16"/>
    </w:rPr>
  </w:style>
  <w:style w:type="paragraph" w:styleId="Prrafodelista">
    <w:name w:val="List Paragraph"/>
    <w:basedOn w:val="Normal"/>
    <w:uiPriority w:val="34"/>
    <w:qFormat/>
    <w:rsid w:val="00553DE8"/>
    <w:pPr>
      <w:ind w:left="720"/>
      <w:contextualSpacing/>
    </w:pPr>
  </w:style>
  <w:style w:type="character" w:styleId="Hipervnculo">
    <w:name w:val="Hyperlink"/>
    <w:basedOn w:val="Fuentedeprrafopredeter"/>
    <w:uiPriority w:val="99"/>
    <w:unhideWhenUsed/>
    <w:rsid w:val="00304938"/>
    <w:rPr>
      <w:color w:val="0000FF"/>
      <w:u w:val="single"/>
    </w:rPr>
  </w:style>
  <w:style w:type="character" w:styleId="Hipervnculovisitado">
    <w:name w:val="FollowedHyperlink"/>
    <w:basedOn w:val="Fuentedeprrafopredeter"/>
    <w:uiPriority w:val="99"/>
    <w:semiHidden/>
    <w:unhideWhenUsed/>
    <w:rsid w:val="008356E4"/>
    <w:rPr>
      <w:color w:val="800080"/>
      <w:u w:val="single"/>
    </w:rPr>
  </w:style>
  <w:style w:type="paragraph" w:styleId="Epgrafe">
    <w:name w:val="caption"/>
    <w:basedOn w:val="Normal"/>
    <w:next w:val="Normal"/>
    <w:uiPriority w:val="35"/>
    <w:unhideWhenUsed/>
    <w:qFormat/>
    <w:rsid w:val="00A81B7A"/>
    <w:pPr>
      <w:spacing w:after="200" w:line="240" w:lineRule="auto"/>
    </w:pPr>
    <w:rPr>
      <w:b/>
      <w:bCs/>
      <w:color w:val="4F81BD"/>
      <w:sz w:val="18"/>
      <w:szCs w:val="18"/>
    </w:rPr>
  </w:style>
  <w:style w:type="paragraph" w:customStyle="1" w:styleId="Default">
    <w:name w:val="Default"/>
    <w:rsid w:val="00CA09FF"/>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EB125E"/>
    <w:pPr>
      <w:spacing w:before="100" w:beforeAutospacing="1" w:after="100" w:afterAutospacing="1" w:line="240" w:lineRule="auto"/>
    </w:pPr>
    <w:rPr>
      <w:rFonts w:ascii="Times New Roman" w:eastAsia="Times New Roman" w:hAnsi="Times New Roman"/>
      <w:sz w:val="24"/>
      <w:szCs w:val="24"/>
      <w:lang w:eastAsia="es-ES"/>
    </w:rPr>
  </w:style>
  <w:style w:type="table" w:styleId="Cuadrculamedia3-nfasis4">
    <w:name w:val="Medium Grid 3 Accent 4"/>
    <w:basedOn w:val="Tablanormal"/>
    <w:uiPriority w:val="69"/>
    <w:rsid w:val="003C222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Sombreadoclaro-nfasis4">
    <w:name w:val="Light Shading Accent 4"/>
    <w:basedOn w:val="Tablanormal"/>
    <w:uiPriority w:val="60"/>
    <w:rsid w:val="003C222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Textoindependiente">
    <w:name w:val="Body Text"/>
    <w:basedOn w:val="Normal"/>
    <w:link w:val="TextoindependienteCar"/>
    <w:uiPriority w:val="1"/>
    <w:qFormat/>
    <w:rsid w:val="001C39D5"/>
    <w:pPr>
      <w:widowControl w:val="0"/>
      <w:autoSpaceDE w:val="0"/>
      <w:autoSpaceDN w:val="0"/>
      <w:adjustRightInd w:val="0"/>
      <w:spacing w:line="240" w:lineRule="auto"/>
      <w:ind w:left="101" w:hanging="1"/>
    </w:pPr>
    <w:rPr>
      <w:rFonts w:eastAsia="Times New Roman" w:cs="Calibri"/>
      <w:lang w:eastAsia="es-ES"/>
    </w:rPr>
  </w:style>
  <w:style w:type="character" w:customStyle="1" w:styleId="TextoindependienteCar">
    <w:name w:val="Texto independiente Car"/>
    <w:basedOn w:val="Fuentedeprrafopredeter"/>
    <w:link w:val="Textoindependiente"/>
    <w:uiPriority w:val="1"/>
    <w:rsid w:val="001C39D5"/>
    <w:rPr>
      <w:rFonts w:ascii="Calibri" w:eastAsia="Times New Roman" w:hAnsi="Calibri" w:cs="Calibri"/>
      <w:lang w:eastAsia="es-ES"/>
    </w:rPr>
  </w:style>
  <w:style w:type="paragraph" w:customStyle="1" w:styleId="Ttulo11">
    <w:name w:val="Título 11"/>
    <w:basedOn w:val="Normal"/>
    <w:uiPriority w:val="1"/>
    <w:qFormat/>
    <w:rsid w:val="001C39D5"/>
    <w:pPr>
      <w:widowControl w:val="0"/>
      <w:autoSpaceDE w:val="0"/>
      <w:autoSpaceDN w:val="0"/>
      <w:adjustRightInd w:val="0"/>
      <w:spacing w:line="240" w:lineRule="auto"/>
      <w:ind w:left="101"/>
      <w:outlineLvl w:val="0"/>
    </w:pPr>
    <w:rPr>
      <w:rFonts w:eastAsia="Times New Roman" w:cs="Calibri"/>
      <w:b/>
      <w:bCs/>
      <w:lang w:eastAsia="es-ES"/>
    </w:rPr>
  </w:style>
  <w:style w:type="paragraph" w:customStyle="1" w:styleId="TableParagraph">
    <w:name w:val="Table Paragraph"/>
    <w:basedOn w:val="Normal"/>
    <w:uiPriority w:val="1"/>
    <w:qFormat/>
    <w:rsid w:val="001C39D5"/>
    <w:pPr>
      <w:widowControl w:val="0"/>
      <w:autoSpaceDE w:val="0"/>
      <w:autoSpaceDN w:val="0"/>
      <w:adjustRightInd w:val="0"/>
      <w:spacing w:line="240" w:lineRule="auto"/>
    </w:pPr>
    <w:rPr>
      <w:rFonts w:ascii="Times New Roman" w:eastAsia="Times New Roman" w:hAnsi="Times New Roman"/>
      <w:sz w:val="24"/>
      <w:szCs w:val="24"/>
      <w:lang w:eastAsia="es-ES"/>
    </w:rPr>
  </w:style>
  <w:style w:type="paragraph" w:styleId="Sinespaciado">
    <w:name w:val="No Spacing"/>
    <w:uiPriority w:val="1"/>
    <w:qFormat/>
    <w:rsid w:val="001C39D5"/>
    <w:pPr>
      <w:widowControl w:val="0"/>
      <w:autoSpaceDE w:val="0"/>
      <w:autoSpaceDN w:val="0"/>
      <w:adjustRightInd w:val="0"/>
    </w:pPr>
    <w:rPr>
      <w:rFonts w:ascii="Times New Roman" w:eastAsia="Times New Roman" w:hAnsi="Times New Roman"/>
      <w:sz w:val="24"/>
      <w:szCs w:val="24"/>
    </w:rPr>
  </w:style>
  <w:style w:type="character" w:customStyle="1" w:styleId="Ttulo1Car">
    <w:name w:val="Título 1 Car"/>
    <w:basedOn w:val="Fuentedeprrafopredeter"/>
    <w:link w:val="Ttulo1"/>
    <w:uiPriority w:val="1"/>
    <w:rsid w:val="004673B6"/>
    <w:rPr>
      <w:rFonts w:eastAsia="Times New Roman" w:cs="Calibri"/>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5E"/>
    <w:pPr>
      <w:spacing w:line="276" w:lineRule="auto"/>
    </w:pPr>
    <w:rPr>
      <w:sz w:val="22"/>
      <w:szCs w:val="22"/>
      <w:lang w:eastAsia="en-US"/>
    </w:rPr>
  </w:style>
  <w:style w:type="paragraph" w:styleId="Ttulo1">
    <w:name w:val="heading 1"/>
    <w:basedOn w:val="Normal"/>
    <w:next w:val="Normal"/>
    <w:link w:val="Ttulo1Car"/>
    <w:uiPriority w:val="1"/>
    <w:qFormat/>
    <w:rsid w:val="004673B6"/>
    <w:pPr>
      <w:widowControl w:val="0"/>
      <w:autoSpaceDE w:val="0"/>
      <w:autoSpaceDN w:val="0"/>
      <w:adjustRightInd w:val="0"/>
      <w:spacing w:line="240" w:lineRule="auto"/>
      <w:ind w:left="101"/>
      <w:outlineLvl w:val="0"/>
    </w:pPr>
    <w:rPr>
      <w:rFonts w:eastAsia="Times New Roman" w:cs="Calibri"/>
      <w:b/>
      <w:bCs/>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75EB7"/>
    <w:pPr>
      <w:tabs>
        <w:tab w:val="center" w:pos="4252"/>
        <w:tab w:val="right" w:pos="8504"/>
      </w:tabs>
      <w:spacing w:line="240" w:lineRule="auto"/>
    </w:pPr>
  </w:style>
  <w:style w:type="character" w:customStyle="1" w:styleId="EncabezadoCar">
    <w:name w:val="Encabezado Car"/>
    <w:basedOn w:val="Fuentedeprrafopredeter"/>
    <w:link w:val="Encabezado"/>
    <w:rsid w:val="00D75EB7"/>
  </w:style>
  <w:style w:type="paragraph" w:styleId="Piedepgina">
    <w:name w:val="footer"/>
    <w:basedOn w:val="Normal"/>
    <w:link w:val="PiedepginaCar"/>
    <w:uiPriority w:val="99"/>
    <w:unhideWhenUsed/>
    <w:rsid w:val="00D75EB7"/>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D75EB7"/>
  </w:style>
  <w:style w:type="table" w:styleId="Tablaconcuadrcula">
    <w:name w:val="Table Grid"/>
    <w:basedOn w:val="Tablanormal"/>
    <w:uiPriority w:val="59"/>
    <w:rsid w:val="00D75EB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D75EB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75EB7"/>
    <w:rPr>
      <w:rFonts w:ascii="Tahoma" w:hAnsi="Tahoma" w:cs="Tahoma"/>
      <w:sz w:val="16"/>
      <w:szCs w:val="16"/>
    </w:rPr>
  </w:style>
  <w:style w:type="paragraph" w:styleId="Prrafodelista">
    <w:name w:val="List Paragraph"/>
    <w:basedOn w:val="Normal"/>
    <w:uiPriority w:val="34"/>
    <w:qFormat/>
    <w:rsid w:val="00553DE8"/>
    <w:pPr>
      <w:ind w:left="720"/>
      <w:contextualSpacing/>
    </w:pPr>
  </w:style>
  <w:style w:type="character" w:styleId="Hipervnculo">
    <w:name w:val="Hyperlink"/>
    <w:basedOn w:val="Fuentedeprrafopredeter"/>
    <w:uiPriority w:val="99"/>
    <w:unhideWhenUsed/>
    <w:rsid w:val="00304938"/>
    <w:rPr>
      <w:color w:val="0000FF"/>
      <w:u w:val="single"/>
    </w:rPr>
  </w:style>
  <w:style w:type="character" w:styleId="Hipervnculovisitado">
    <w:name w:val="FollowedHyperlink"/>
    <w:basedOn w:val="Fuentedeprrafopredeter"/>
    <w:uiPriority w:val="99"/>
    <w:semiHidden/>
    <w:unhideWhenUsed/>
    <w:rsid w:val="008356E4"/>
    <w:rPr>
      <w:color w:val="800080"/>
      <w:u w:val="single"/>
    </w:rPr>
  </w:style>
  <w:style w:type="paragraph" w:styleId="Epgrafe">
    <w:name w:val="caption"/>
    <w:basedOn w:val="Normal"/>
    <w:next w:val="Normal"/>
    <w:uiPriority w:val="35"/>
    <w:unhideWhenUsed/>
    <w:qFormat/>
    <w:rsid w:val="00A81B7A"/>
    <w:pPr>
      <w:spacing w:after="200" w:line="240" w:lineRule="auto"/>
    </w:pPr>
    <w:rPr>
      <w:b/>
      <w:bCs/>
      <w:color w:val="4F81BD"/>
      <w:sz w:val="18"/>
      <w:szCs w:val="18"/>
    </w:rPr>
  </w:style>
  <w:style w:type="paragraph" w:customStyle="1" w:styleId="Default">
    <w:name w:val="Default"/>
    <w:rsid w:val="00CA09FF"/>
    <w:pPr>
      <w:autoSpaceDE w:val="0"/>
      <w:autoSpaceDN w:val="0"/>
      <w:adjustRightInd w:val="0"/>
    </w:pPr>
    <w:rPr>
      <w:rFonts w:ascii="Times New Roman" w:hAnsi="Times New Roman"/>
      <w:color w:val="000000"/>
      <w:sz w:val="24"/>
      <w:szCs w:val="24"/>
      <w:lang w:eastAsia="en-US"/>
    </w:rPr>
  </w:style>
  <w:style w:type="paragraph" w:styleId="NormalWeb">
    <w:name w:val="Normal (Web)"/>
    <w:basedOn w:val="Normal"/>
    <w:uiPriority w:val="99"/>
    <w:unhideWhenUsed/>
    <w:rsid w:val="00EB125E"/>
    <w:pPr>
      <w:spacing w:before="100" w:beforeAutospacing="1" w:after="100" w:afterAutospacing="1" w:line="240" w:lineRule="auto"/>
    </w:pPr>
    <w:rPr>
      <w:rFonts w:ascii="Times New Roman" w:eastAsia="Times New Roman" w:hAnsi="Times New Roman"/>
      <w:sz w:val="24"/>
      <w:szCs w:val="24"/>
      <w:lang w:eastAsia="es-ES"/>
    </w:rPr>
  </w:style>
  <w:style w:type="table" w:styleId="Cuadrculamedia3-nfasis4">
    <w:name w:val="Medium Grid 3 Accent 4"/>
    <w:basedOn w:val="Tablanormal"/>
    <w:uiPriority w:val="69"/>
    <w:rsid w:val="003C2220"/>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Sombreadoclaro-nfasis4">
    <w:name w:val="Light Shading Accent 4"/>
    <w:basedOn w:val="Tablanormal"/>
    <w:uiPriority w:val="60"/>
    <w:rsid w:val="003C2220"/>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Textoindependiente">
    <w:name w:val="Body Text"/>
    <w:basedOn w:val="Normal"/>
    <w:link w:val="TextoindependienteCar"/>
    <w:uiPriority w:val="1"/>
    <w:qFormat/>
    <w:rsid w:val="001C39D5"/>
    <w:pPr>
      <w:widowControl w:val="0"/>
      <w:autoSpaceDE w:val="0"/>
      <w:autoSpaceDN w:val="0"/>
      <w:adjustRightInd w:val="0"/>
      <w:spacing w:line="240" w:lineRule="auto"/>
      <w:ind w:left="101" w:hanging="1"/>
    </w:pPr>
    <w:rPr>
      <w:rFonts w:eastAsia="Times New Roman" w:cs="Calibri"/>
      <w:lang w:eastAsia="es-ES"/>
    </w:rPr>
  </w:style>
  <w:style w:type="character" w:customStyle="1" w:styleId="TextoindependienteCar">
    <w:name w:val="Texto independiente Car"/>
    <w:basedOn w:val="Fuentedeprrafopredeter"/>
    <w:link w:val="Textoindependiente"/>
    <w:uiPriority w:val="1"/>
    <w:rsid w:val="001C39D5"/>
    <w:rPr>
      <w:rFonts w:ascii="Calibri" w:eastAsia="Times New Roman" w:hAnsi="Calibri" w:cs="Calibri"/>
      <w:lang w:eastAsia="es-ES"/>
    </w:rPr>
  </w:style>
  <w:style w:type="paragraph" w:customStyle="1" w:styleId="Ttulo11">
    <w:name w:val="Título 11"/>
    <w:basedOn w:val="Normal"/>
    <w:uiPriority w:val="1"/>
    <w:qFormat/>
    <w:rsid w:val="001C39D5"/>
    <w:pPr>
      <w:widowControl w:val="0"/>
      <w:autoSpaceDE w:val="0"/>
      <w:autoSpaceDN w:val="0"/>
      <w:adjustRightInd w:val="0"/>
      <w:spacing w:line="240" w:lineRule="auto"/>
      <w:ind w:left="101"/>
      <w:outlineLvl w:val="0"/>
    </w:pPr>
    <w:rPr>
      <w:rFonts w:eastAsia="Times New Roman" w:cs="Calibri"/>
      <w:b/>
      <w:bCs/>
      <w:lang w:eastAsia="es-ES"/>
    </w:rPr>
  </w:style>
  <w:style w:type="paragraph" w:customStyle="1" w:styleId="TableParagraph">
    <w:name w:val="Table Paragraph"/>
    <w:basedOn w:val="Normal"/>
    <w:uiPriority w:val="1"/>
    <w:qFormat/>
    <w:rsid w:val="001C39D5"/>
    <w:pPr>
      <w:widowControl w:val="0"/>
      <w:autoSpaceDE w:val="0"/>
      <w:autoSpaceDN w:val="0"/>
      <w:adjustRightInd w:val="0"/>
      <w:spacing w:line="240" w:lineRule="auto"/>
    </w:pPr>
    <w:rPr>
      <w:rFonts w:ascii="Times New Roman" w:eastAsia="Times New Roman" w:hAnsi="Times New Roman"/>
      <w:sz w:val="24"/>
      <w:szCs w:val="24"/>
      <w:lang w:eastAsia="es-ES"/>
    </w:rPr>
  </w:style>
  <w:style w:type="paragraph" w:styleId="Sinespaciado">
    <w:name w:val="No Spacing"/>
    <w:uiPriority w:val="1"/>
    <w:qFormat/>
    <w:rsid w:val="001C39D5"/>
    <w:pPr>
      <w:widowControl w:val="0"/>
      <w:autoSpaceDE w:val="0"/>
      <w:autoSpaceDN w:val="0"/>
      <w:adjustRightInd w:val="0"/>
    </w:pPr>
    <w:rPr>
      <w:rFonts w:ascii="Times New Roman" w:eastAsia="Times New Roman" w:hAnsi="Times New Roman"/>
      <w:sz w:val="24"/>
      <w:szCs w:val="24"/>
    </w:rPr>
  </w:style>
  <w:style w:type="character" w:customStyle="1" w:styleId="Ttulo1Car">
    <w:name w:val="Título 1 Car"/>
    <w:basedOn w:val="Fuentedeprrafopredeter"/>
    <w:link w:val="Ttulo1"/>
    <w:uiPriority w:val="1"/>
    <w:rsid w:val="004673B6"/>
    <w:rPr>
      <w:rFonts w:eastAsia="Times New Roman"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475423">
      <w:bodyDiv w:val="1"/>
      <w:marLeft w:val="0"/>
      <w:marRight w:val="0"/>
      <w:marTop w:val="0"/>
      <w:marBottom w:val="0"/>
      <w:divBdr>
        <w:top w:val="none" w:sz="0" w:space="0" w:color="auto"/>
        <w:left w:val="none" w:sz="0" w:space="0" w:color="auto"/>
        <w:bottom w:val="none" w:sz="0" w:space="0" w:color="auto"/>
        <w:right w:val="none" w:sz="0" w:space="0" w:color="auto"/>
      </w:divBdr>
    </w:div>
    <w:div w:id="418604812">
      <w:bodyDiv w:val="1"/>
      <w:marLeft w:val="0"/>
      <w:marRight w:val="0"/>
      <w:marTop w:val="0"/>
      <w:marBottom w:val="0"/>
      <w:divBdr>
        <w:top w:val="none" w:sz="0" w:space="0" w:color="auto"/>
        <w:left w:val="none" w:sz="0" w:space="0" w:color="auto"/>
        <w:bottom w:val="none" w:sz="0" w:space="0" w:color="auto"/>
        <w:right w:val="none" w:sz="0" w:space="0" w:color="auto"/>
      </w:divBdr>
    </w:div>
    <w:div w:id="614021860">
      <w:bodyDiv w:val="1"/>
      <w:marLeft w:val="0"/>
      <w:marRight w:val="0"/>
      <w:marTop w:val="0"/>
      <w:marBottom w:val="0"/>
      <w:divBdr>
        <w:top w:val="none" w:sz="0" w:space="0" w:color="auto"/>
        <w:left w:val="none" w:sz="0" w:space="0" w:color="auto"/>
        <w:bottom w:val="none" w:sz="0" w:space="0" w:color="auto"/>
        <w:right w:val="none" w:sz="0" w:space="0" w:color="auto"/>
      </w:divBdr>
    </w:div>
    <w:div w:id="828205961">
      <w:bodyDiv w:val="1"/>
      <w:marLeft w:val="0"/>
      <w:marRight w:val="0"/>
      <w:marTop w:val="0"/>
      <w:marBottom w:val="0"/>
      <w:divBdr>
        <w:top w:val="none" w:sz="0" w:space="0" w:color="auto"/>
        <w:left w:val="none" w:sz="0" w:space="0" w:color="auto"/>
        <w:bottom w:val="none" w:sz="0" w:space="0" w:color="auto"/>
        <w:right w:val="none" w:sz="0" w:space="0" w:color="auto"/>
      </w:divBdr>
    </w:div>
    <w:div w:id="923026708">
      <w:bodyDiv w:val="1"/>
      <w:marLeft w:val="0"/>
      <w:marRight w:val="0"/>
      <w:marTop w:val="0"/>
      <w:marBottom w:val="0"/>
      <w:divBdr>
        <w:top w:val="none" w:sz="0" w:space="0" w:color="auto"/>
        <w:left w:val="none" w:sz="0" w:space="0" w:color="auto"/>
        <w:bottom w:val="none" w:sz="0" w:space="0" w:color="auto"/>
        <w:right w:val="none" w:sz="0" w:space="0" w:color="auto"/>
      </w:divBdr>
    </w:div>
    <w:div w:id="939680849">
      <w:bodyDiv w:val="1"/>
      <w:marLeft w:val="0"/>
      <w:marRight w:val="0"/>
      <w:marTop w:val="0"/>
      <w:marBottom w:val="0"/>
      <w:divBdr>
        <w:top w:val="none" w:sz="0" w:space="0" w:color="auto"/>
        <w:left w:val="none" w:sz="0" w:space="0" w:color="auto"/>
        <w:bottom w:val="none" w:sz="0" w:space="0" w:color="auto"/>
        <w:right w:val="none" w:sz="0" w:space="0" w:color="auto"/>
      </w:divBdr>
    </w:div>
    <w:div w:id="1058356090">
      <w:bodyDiv w:val="1"/>
      <w:marLeft w:val="0"/>
      <w:marRight w:val="0"/>
      <w:marTop w:val="0"/>
      <w:marBottom w:val="0"/>
      <w:divBdr>
        <w:top w:val="none" w:sz="0" w:space="0" w:color="auto"/>
        <w:left w:val="none" w:sz="0" w:space="0" w:color="auto"/>
        <w:bottom w:val="none" w:sz="0" w:space="0" w:color="auto"/>
        <w:right w:val="none" w:sz="0" w:space="0" w:color="auto"/>
      </w:divBdr>
    </w:div>
    <w:div w:id="1565408987">
      <w:bodyDiv w:val="1"/>
      <w:marLeft w:val="0"/>
      <w:marRight w:val="0"/>
      <w:marTop w:val="0"/>
      <w:marBottom w:val="0"/>
      <w:divBdr>
        <w:top w:val="none" w:sz="0" w:space="0" w:color="auto"/>
        <w:left w:val="none" w:sz="0" w:space="0" w:color="auto"/>
        <w:bottom w:val="none" w:sz="0" w:space="0" w:color="auto"/>
        <w:right w:val="none" w:sz="0" w:space="0" w:color="auto"/>
      </w:divBdr>
    </w:div>
    <w:div w:id="1598905849">
      <w:bodyDiv w:val="1"/>
      <w:marLeft w:val="0"/>
      <w:marRight w:val="0"/>
      <w:marTop w:val="0"/>
      <w:marBottom w:val="0"/>
      <w:divBdr>
        <w:top w:val="none" w:sz="0" w:space="0" w:color="auto"/>
        <w:left w:val="none" w:sz="0" w:space="0" w:color="auto"/>
        <w:bottom w:val="none" w:sz="0" w:space="0" w:color="auto"/>
        <w:right w:val="none" w:sz="0" w:space="0" w:color="auto"/>
      </w:divBdr>
    </w:div>
    <w:div w:id="190633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2014_ISP_SIGC_SUA_Informes_Planificaci&#243;n\INFORMES%20DE%20PROCESO_ISP-SIGC-SUA-2014-PC04-SXX.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12323-8B9B-4F1A-AE43-C98388E0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INFORMES DE PROCESO_ISP-SIGC-SUA-2014-PC04-SXX.dotx</Template>
  <TotalTime>0</TotalTime>
  <Pages>10</Pages>
  <Words>2464</Words>
  <Characters>13037</Characters>
  <Application>Microsoft Office Word</Application>
  <DocSecurity>0</DocSecurity>
  <Lines>686</Lines>
  <Paragraphs>172</Paragraphs>
  <ScaleCrop>false</ScaleCrop>
  <HeadingPairs>
    <vt:vector size="2" baseType="variant">
      <vt:variant>
        <vt:lpstr>Título</vt:lpstr>
      </vt:variant>
      <vt:variant>
        <vt:i4>1</vt:i4>
      </vt:variant>
    </vt:vector>
  </HeadingPairs>
  <TitlesOfParts>
    <vt:vector size="1" baseType="lpstr">
      <vt:lpstr>Documentación SIGC-SUA</vt:lpstr>
    </vt:vector>
  </TitlesOfParts>
  <Company>Universidad de Jaén</Company>
  <LinksUpToDate>false</LinksUpToDate>
  <CharactersWithSpaces>15329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SIGC-SUA</dc:title>
  <dc:subject>Formato informe de seguimiento de procesos</dc:subject>
  <dc:creator>UJA</dc:creator>
  <cp:lastModifiedBy>UJA</cp:lastModifiedBy>
  <cp:revision>3</cp:revision>
  <cp:lastPrinted>2015-03-18T13:00:00Z</cp:lastPrinted>
  <dcterms:created xsi:type="dcterms:W3CDTF">2015-03-26T15:02:00Z</dcterms:created>
  <dcterms:modified xsi:type="dcterms:W3CDTF">2015-03-26T15:04:00Z</dcterms:modified>
</cp:coreProperties>
</file>